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5E" w:rsidRDefault="00AD0666" w:rsidP="00865918">
      <w:pPr>
        <w:jc w:val="center"/>
      </w:pPr>
      <w:r>
        <w:object w:dxaOrig="4186" w:dyaOrig="9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pt;height:49.5pt" o:ole="">
            <v:imagedata r:id="rId8" o:title=""/>
          </v:shape>
          <o:OLEObject Type="Embed" ProgID="CorelDraw.Graphic.22" ShapeID="_x0000_i1025" DrawAspect="Content" ObjectID="_1722430718" r:id="rId9"/>
        </w:object>
      </w:r>
    </w:p>
    <w:p w:rsidR="00AD0666" w:rsidRDefault="00AD0666" w:rsidP="00AD0666">
      <w:pPr>
        <w:ind w:firstLine="3402"/>
        <w:jc w:val="center"/>
      </w:pPr>
      <w:r>
        <w:object w:dxaOrig="3660" w:dyaOrig="1233">
          <v:shape id="_x0000_i1026" type="#_x0000_t75" style="width:182.25pt;height:61.5pt" o:ole="">
            <v:imagedata r:id="rId10" o:title=""/>
          </v:shape>
          <o:OLEObject Type="Embed" ProgID="CorelDraw.Graphic.22" ShapeID="_x0000_i1026" DrawAspect="Content" ObjectID="_1722430719" r:id="rId11"/>
        </w:object>
      </w:r>
    </w:p>
    <w:p w:rsidR="00DA2DE7" w:rsidRDefault="00DA2DE7" w:rsidP="00865918">
      <w:pPr>
        <w:jc w:val="center"/>
      </w:pPr>
    </w:p>
    <w:p w:rsidR="00DA2DE7" w:rsidRDefault="00DA2DE7" w:rsidP="00865918">
      <w:pPr>
        <w:jc w:val="center"/>
      </w:pPr>
    </w:p>
    <w:p w:rsidR="008447CB" w:rsidRDefault="008447CB" w:rsidP="00865918">
      <w:pPr>
        <w:jc w:val="center"/>
      </w:pPr>
      <w:r>
        <w:object w:dxaOrig="2994" w:dyaOrig="528">
          <v:shape id="_x0000_i1027" type="#_x0000_t75" style="width:149.25pt;height:26.25pt" o:ole="">
            <v:imagedata r:id="rId12" o:title=""/>
          </v:shape>
          <o:OLEObject Type="Embed" ProgID="CorelDraw.Graphic.22" ShapeID="_x0000_i1027" DrawAspect="Content" ObjectID="_1722430720" r:id="rId13"/>
        </w:object>
      </w:r>
    </w:p>
    <w:p w:rsidR="00DA2DE7" w:rsidRPr="00DA2DE7" w:rsidRDefault="00DA2DE7" w:rsidP="00865918">
      <w:pPr>
        <w:jc w:val="center"/>
        <w:rPr>
          <w:sz w:val="24"/>
          <w:lang w:val="ru-RU"/>
        </w:rPr>
      </w:pPr>
      <w:r w:rsidRPr="00DA2DE7">
        <w:rPr>
          <w:sz w:val="24"/>
          <w:lang w:val="ru-RU"/>
        </w:rPr>
        <w:t>Тягово-сцепное устройство</w:t>
      </w:r>
    </w:p>
    <w:p w:rsidR="00DA2DE7" w:rsidRPr="00566A76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ТСУ </w:t>
      </w:r>
      <w:r>
        <w:rPr>
          <w:b/>
          <w:sz w:val="28"/>
        </w:rPr>
        <w:t>G</w:t>
      </w:r>
      <w:r w:rsidRPr="00566A76">
        <w:rPr>
          <w:b/>
          <w:sz w:val="28"/>
          <w:lang w:val="ru-RU"/>
        </w:rPr>
        <w:t>-</w:t>
      </w:r>
      <w:r w:rsidR="00C36D13">
        <w:rPr>
          <w:b/>
          <w:sz w:val="28"/>
        </w:rPr>
        <w:t>L069</w:t>
      </w:r>
    </w:p>
    <w:p w:rsidR="005E0072" w:rsidRPr="00566A76" w:rsidRDefault="005E0072" w:rsidP="00865918">
      <w:pPr>
        <w:jc w:val="center"/>
        <w:rPr>
          <w:b/>
          <w:sz w:val="28"/>
          <w:lang w:val="ru-RU"/>
        </w:rPr>
      </w:pPr>
    </w:p>
    <w:p w:rsidR="00DA2DE7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РУКОВОДСТВО ПО ИСПОЛЬЗОВАНИЮ И </w:t>
      </w:r>
    </w:p>
    <w:p w:rsidR="00DA2DE7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УСТАНОВКЕ</w:t>
      </w:r>
    </w:p>
    <w:tbl>
      <w:tblPr>
        <w:tblStyle w:val="a6"/>
        <w:tblW w:w="7204" w:type="dxa"/>
        <w:tblInd w:w="-289" w:type="dxa"/>
        <w:tblLook w:val="04A0"/>
      </w:tblPr>
      <w:tblGrid>
        <w:gridCol w:w="3545"/>
        <w:gridCol w:w="1701"/>
        <w:gridCol w:w="1958"/>
      </w:tblGrid>
      <w:tr w:rsidR="00DA2DE7" w:rsidTr="00DA2DE7">
        <w:tc>
          <w:tcPr>
            <w:tcW w:w="3545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Модель</w:t>
            </w:r>
          </w:p>
        </w:tc>
        <w:tc>
          <w:tcPr>
            <w:tcW w:w="1701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 п/бампера</w:t>
            </w:r>
          </w:p>
        </w:tc>
        <w:tc>
          <w:tcPr>
            <w:tcW w:w="1958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 w:rsidRPr="00DA2DE7">
              <w:rPr>
                <w:sz w:val="28"/>
                <w:lang w:val="ru-RU"/>
              </w:rPr>
              <w:t>Без п/бампера</w:t>
            </w:r>
          </w:p>
        </w:tc>
      </w:tr>
      <w:tr w:rsidR="00DA2DE7" w:rsidTr="00DA2DE7">
        <w:tc>
          <w:tcPr>
            <w:tcW w:w="3545" w:type="dxa"/>
          </w:tcPr>
          <w:p w:rsidR="00DA2DE7" w:rsidRPr="00C36D13" w:rsidRDefault="00C36D13" w:rsidP="00865918">
            <w:pPr>
              <w:jc w:val="center"/>
              <w:rPr>
                <w:sz w:val="28"/>
              </w:rPr>
            </w:pPr>
            <w:r w:rsidRPr="00C33D7D">
              <w:rPr>
                <w:sz w:val="28"/>
                <w:szCs w:val="28"/>
                <w:lang w:val="ru-RU"/>
              </w:rPr>
              <w:t>Лада</w:t>
            </w:r>
            <w:r w:rsidRPr="00C36D13">
              <w:rPr>
                <w:sz w:val="28"/>
                <w:szCs w:val="28"/>
              </w:rPr>
              <w:t xml:space="preserve"> </w:t>
            </w:r>
            <w:r w:rsidRPr="00C33D7D">
              <w:rPr>
                <w:sz w:val="28"/>
                <w:szCs w:val="28"/>
                <w:lang w:val="ru-RU"/>
              </w:rPr>
              <w:t>Веста</w:t>
            </w:r>
            <w:r w:rsidRPr="00C36D13">
              <w:rPr>
                <w:sz w:val="28"/>
                <w:szCs w:val="28"/>
              </w:rPr>
              <w:t xml:space="preserve"> (</w:t>
            </w:r>
            <w:r w:rsidRPr="00C33D7D">
              <w:rPr>
                <w:sz w:val="28"/>
                <w:szCs w:val="28"/>
              </w:rPr>
              <w:t>Lada</w:t>
            </w:r>
            <w:r w:rsidRPr="00C36D13">
              <w:rPr>
                <w:sz w:val="28"/>
                <w:szCs w:val="28"/>
              </w:rPr>
              <w:t xml:space="preserve"> </w:t>
            </w:r>
            <w:r w:rsidRPr="00C33D7D">
              <w:rPr>
                <w:sz w:val="28"/>
                <w:szCs w:val="28"/>
              </w:rPr>
              <w:t>Vesta</w:t>
            </w:r>
            <w:r w:rsidRPr="00C36D13">
              <w:rPr>
                <w:sz w:val="28"/>
                <w:szCs w:val="28"/>
              </w:rPr>
              <w:t xml:space="preserve">) </w:t>
            </w:r>
            <w:r w:rsidRPr="00C33D7D">
              <w:rPr>
                <w:sz w:val="28"/>
                <w:szCs w:val="28"/>
                <w:lang w:val="ru-RU"/>
              </w:rPr>
              <w:t>седан</w:t>
            </w:r>
            <w:r w:rsidRPr="00C36D13">
              <w:rPr>
                <w:sz w:val="28"/>
                <w:szCs w:val="28"/>
              </w:rPr>
              <w:t xml:space="preserve">/ </w:t>
            </w:r>
            <w:proofErr w:type="spellStart"/>
            <w:r w:rsidRPr="00C33D7D">
              <w:rPr>
                <w:sz w:val="28"/>
                <w:szCs w:val="28"/>
              </w:rPr>
              <w:t>SportWagon</w:t>
            </w:r>
            <w:proofErr w:type="spellEnd"/>
            <w:r w:rsidRPr="00C36D13">
              <w:rPr>
                <w:sz w:val="28"/>
                <w:szCs w:val="28"/>
              </w:rPr>
              <w:t>/</w:t>
            </w:r>
            <w:r w:rsidRPr="00C33D7D">
              <w:rPr>
                <w:sz w:val="28"/>
                <w:szCs w:val="28"/>
              </w:rPr>
              <w:t xml:space="preserve"> Cross</w:t>
            </w:r>
            <w:r w:rsidRPr="00C36D13">
              <w:rPr>
                <w:sz w:val="28"/>
                <w:szCs w:val="28"/>
              </w:rPr>
              <w:t xml:space="preserve">  2016 - </w:t>
            </w:r>
          </w:p>
        </w:tc>
        <w:tc>
          <w:tcPr>
            <w:tcW w:w="1701" w:type="dxa"/>
          </w:tcPr>
          <w:p w:rsidR="00DA2DE7" w:rsidRPr="00C36D13" w:rsidRDefault="00DA2DE7" w:rsidP="00865918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</w:tbl>
    <w:p w:rsidR="00C36D13" w:rsidRDefault="00C36D13" w:rsidP="005E0072">
      <w:pPr>
        <w:spacing w:after="0" w:line="240" w:lineRule="auto"/>
        <w:jc w:val="right"/>
        <w:rPr>
          <w:b/>
          <w:sz w:val="24"/>
          <w:lang w:val="ru-RU"/>
        </w:rPr>
      </w:pPr>
    </w:p>
    <w:p w:rsidR="00DA2DE7" w:rsidRPr="005E0072" w:rsidRDefault="00DA2DE7" w:rsidP="005E0072">
      <w:pPr>
        <w:spacing w:after="0" w:line="240" w:lineRule="auto"/>
        <w:jc w:val="right"/>
        <w:rPr>
          <w:b/>
          <w:sz w:val="24"/>
          <w:lang w:val="ru-RU"/>
        </w:rPr>
      </w:pPr>
      <w:r w:rsidRPr="005E0072">
        <w:rPr>
          <w:b/>
          <w:sz w:val="24"/>
          <w:lang w:val="ru-RU"/>
        </w:rPr>
        <w:t>ООО «Завод Гарант»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t>125413, Россия, г. Москва, ул. Онежская, д. 24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t>www.zavodgarant.com   info@zavodgarant.com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t>тел.: +7(495)798-05-50</w:t>
      </w:r>
    </w:p>
    <w:p w:rsidR="00C36D13" w:rsidRDefault="00C36D13">
      <w:pPr>
        <w:rPr>
          <w:b/>
          <w:noProof/>
          <w:sz w:val="28"/>
          <w:lang w:val="ru-RU"/>
        </w:rPr>
      </w:pPr>
    </w:p>
    <w:p w:rsidR="00C36D13" w:rsidRDefault="00C36D13">
      <w:pPr>
        <w:rPr>
          <w:b/>
          <w:sz w:val="28"/>
          <w:lang w:val="ru-RU"/>
        </w:rPr>
      </w:pPr>
    </w:p>
    <w:p w:rsidR="005E0072" w:rsidRDefault="00C36D13">
      <w:pPr>
        <w:rPr>
          <w:b/>
          <w:sz w:val="28"/>
          <w:lang w:val="ru-RU"/>
        </w:rPr>
      </w:pPr>
      <w:r>
        <w:rPr>
          <w:b/>
          <w:noProof/>
          <w:sz w:val="28"/>
          <w:lang w:val="ru-RU" w:eastAsia="ru-RU"/>
        </w:rPr>
        <w:drawing>
          <wp:inline distT="0" distB="0" distL="0" distR="0">
            <wp:extent cx="6239193" cy="4438390"/>
            <wp:effectExtent l="508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-09-01_23-06-0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71769" cy="446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072">
        <w:rPr>
          <w:b/>
          <w:sz w:val="28"/>
          <w:lang w:val="ru-RU"/>
        </w:rPr>
        <w:br w:type="page"/>
      </w:r>
    </w:p>
    <w:p w:rsidR="00DA2DE7" w:rsidRPr="008447CB" w:rsidRDefault="00DA2DE7" w:rsidP="00865918">
      <w:pPr>
        <w:jc w:val="center"/>
        <w:rPr>
          <w:b/>
          <w:sz w:val="28"/>
          <w:lang w:val="ru-RU"/>
        </w:rPr>
      </w:pPr>
    </w:p>
    <w:p w:rsidR="00865918" w:rsidRPr="00C64450" w:rsidRDefault="00865918" w:rsidP="00BF1E85">
      <w:pPr>
        <w:pStyle w:val="a5"/>
        <w:numPr>
          <w:ilvl w:val="0"/>
          <w:numId w:val="1"/>
        </w:numPr>
        <w:spacing w:after="0" w:line="360" w:lineRule="auto"/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Общие положения</w:t>
      </w:r>
    </w:p>
    <w:p w:rsidR="00865918" w:rsidRPr="004F2A22" w:rsidRDefault="00865918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 xml:space="preserve">Тягово-сцепное устройство (далее ТСУ) арт. </w:t>
      </w:r>
      <w:r w:rsidR="004F2A22" w:rsidRPr="004F2A22">
        <w:rPr>
          <w:sz w:val="24"/>
          <w:szCs w:val="24"/>
        </w:rPr>
        <w:t>G</w:t>
      </w:r>
      <w:r w:rsidR="004F2A22" w:rsidRPr="004F2A22">
        <w:rPr>
          <w:sz w:val="24"/>
          <w:szCs w:val="24"/>
          <w:lang w:val="ru-RU"/>
        </w:rPr>
        <w:t>-</w:t>
      </w:r>
      <w:r w:rsidR="005B00D3">
        <w:rPr>
          <w:sz w:val="24"/>
          <w:szCs w:val="24"/>
        </w:rPr>
        <w:t>L</w:t>
      </w:r>
      <w:r w:rsidR="005B00D3" w:rsidRPr="005B00D3">
        <w:rPr>
          <w:sz w:val="24"/>
          <w:szCs w:val="24"/>
          <w:lang w:val="ru-RU"/>
        </w:rPr>
        <w:t>069</w:t>
      </w:r>
      <w:r w:rsidR="004F2A22" w:rsidRPr="004F2A22">
        <w:rPr>
          <w:sz w:val="24"/>
          <w:szCs w:val="24"/>
          <w:lang w:val="ru-RU"/>
        </w:rPr>
        <w:t xml:space="preserve"> </w:t>
      </w:r>
      <w:r w:rsidRPr="00BF1E85">
        <w:rPr>
          <w:sz w:val="24"/>
          <w:szCs w:val="24"/>
          <w:lang w:val="ru-RU"/>
        </w:rPr>
        <w:t>предназначено для шаровой сцепки транспортного средства и буксируемого прицепа.</w:t>
      </w:r>
      <w:r w:rsidR="00F75D13" w:rsidRPr="00BF1E85">
        <w:rPr>
          <w:sz w:val="24"/>
          <w:szCs w:val="24"/>
          <w:lang w:val="ru-RU"/>
        </w:rPr>
        <w:t xml:space="preserve"> ТСУ устанавливается на автомобиль</w:t>
      </w:r>
      <w:r w:rsidR="004F2A22">
        <w:rPr>
          <w:sz w:val="24"/>
          <w:szCs w:val="24"/>
          <w:lang w:val="ru-RU"/>
        </w:rPr>
        <w:t xml:space="preserve"> </w:t>
      </w:r>
      <w:r w:rsidR="005B00D3" w:rsidRPr="005B00D3">
        <w:rPr>
          <w:sz w:val="24"/>
          <w:szCs w:val="24"/>
          <w:lang w:val="ru-RU"/>
        </w:rPr>
        <w:t>Лада Веста (</w:t>
      </w:r>
      <w:proofErr w:type="spellStart"/>
      <w:r w:rsidR="005B00D3" w:rsidRPr="005B00D3">
        <w:rPr>
          <w:sz w:val="24"/>
          <w:szCs w:val="24"/>
          <w:lang w:val="ru-RU"/>
        </w:rPr>
        <w:t>Lada</w:t>
      </w:r>
      <w:proofErr w:type="spellEnd"/>
      <w:r w:rsidR="005B00D3" w:rsidRPr="005B00D3">
        <w:rPr>
          <w:sz w:val="24"/>
          <w:szCs w:val="24"/>
          <w:lang w:val="ru-RU"/>
        </w:rPr>
        <w:t xml:space="preserve"> </w:t>
      </w:r>
      <w:proofErr w:type="spellStart"/>
      <w:r w:rsidR="005B00D3" w:rsidRPr="005B00D3">
        <w:rPr>
          <w:sz w:val="24"/>
          <w:szCs w:val="24"/>
          <w:lang w:val="ru-RU"/>
        </w:rPr>
        <w:t>Vesta</w:t>
      </w:r>
      <w:proofErr w:type="spellEnd"/>
      <w:r w:rsidR="005B00D3" w:rsidRPr="005B00D3">
        <w:rPr>
          <w:sz w:val="24"/>
          <w:szCs w:val="24"/>
          <w:lang w:val="ru-RU"/>
        </w:rPr>
        <w:t xml:space="preserve">) седан / </w:t>
      </w:r>
      <w:proofErr w:type="spellStart"/>
      <w:r w:rsidR="005B00D3" w:rsidRPr="005B00D3">
        <w:rPr>
          <w:sz w:val="24"/>
          <w:szCs w:val="24"/>
          <w:lang w:val="ru-RU"/>
        </w:rPr>
        <w:t>SportWagon</w:t>
      </w:r>
      <w:proofErr w:type="spellEnd"/>
      <w:r w:rsidR="005B00D3" w:rsidRPr="005B00D3">
        <w:rPr>
          <w:sz w:val="24"/>
          <w:szCs w:val="24"/>
          <w:lang w:val="ru-RU"/>
        </w:rPr>
        <w:t xml:space="preserve"> / </w:t>
      </w:r>
      <w:proofErr w:type="spellStart"/>
      <w:r w:rsidR="005B00D3" w:rsidRPr="005B00D3">
        <w:rPr>
          <w:sz w:val="24"/>
          <w:szCs w:val="24"/>
          <w:lang w:val="ru-RU"/>
        </w:rPr>
        <w:t>Cross</w:t>
      </w:r>
      <w:proofErr w:type="spellEnd"/>
      <w:r w:rsidR="005B00D3" w:rsidRPr="005B00D3">
        <w:rPr>
          <w:sz w:val="24"/>
          <w:szCs w:val="24"/>
          <w:lang w:val="ru-RU"/>
        </w:rPr>
        <w:t xml:space="preserve"> </w:t>
      </w:r>
      <w:r w:rsidR="005B00D3">
        <w:rPr>
          <w:sz w:val="24"/>
          <w:szCs w:val="24"/>
        </w:rPr>
        <w:t>c</w:t>
      </w:r>
      <w:r w:rsidR="005B00D3" w:rsidRPr="005B00D3">
        <w:rPr>
          <w:sz w:val="24"/>
          <w:szCs w:val="24"/>
          <w:lang w:val="ru-RU"/>
        </w:rPr>
        <w:t xml:space="preserve"> </w:t>
      </w:r>
      <w:r w:rsidR="004F2A22" w:rsidRPr="004F2A22">
        <w:rPr>
          <w:sz w:val="24"/>
          <w:szCs w:val="24"/>
          <w:lang w:val="ru-RU"/>
        </w:rPr>
        <w:t>2016 г. выпуска.</w:t>
      </w:r>
    </w:p>
    <w:p w:rsidR="00AC4F94" w:rsidRPr="00BF1E85" w:rsidRDefault="00AC4F94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ТСУ спроектировано и произведено согласно требованиям Технического регламента Таможенного союза ТР ТС 018/2011 "О безопасности колесных транспортных средств". Данное изделие соответствует образцам, прошедшим испытания на прочность и требованиям качества по ГОСТ Р ИСО 9001-2015(ISO 9001:2015).</w:t>
      </w:r>
    </w:p>
    <w:p w:rsidR="00AC4F94" w:rsidRPr="00BF1E85" w:rsidRDefault="00AC4F94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Перед монтажом внимательно ознакомьтесь с инструкцией по установке и возможностью применения данного ТСУ на Вашем автомобиле.</w:t>
      </w:r>
    </w:p>
    <w:p w:rsidR="000A18A0" w:rsidRDefault="000A18A0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В связи с постоянным совершенствованием продукции производитель оставляет за собой право вносить изменения, способствующие повышению качества, без уведомления потребителя.</w:t>
      </w:r>
    </w:p>
    <w:p w:rsidR="00BF1E85" w:rsidRPr="00BF1E85" w:rsidRDefault="00BF1E85" w:rsidP="00AC4F94">
      <w:pPr>
        <w:spacing w:after="0"/>
        <w:rPr>
          <w:sz w:val="24"/>
          <w:szCs w:val="24"/>
          <w:lang w:val="ru-RU"/>
        </w:rPr>
      </w:pPr>
      <w:bookmarkStart w:id="0" w:name="_GoBack"/>
      <w:bookmarkEnd w:id="0"/>
    </w:p>
    <w:p w:rsidR="000A18A0" w:rsidRDefault="000A18A0" w:rsidP="00BF1E85">
      <w:pPr>
        <w:pStyle w:val="a5"/>
        <w:numPr>
          <w:ilvl w:val="0"/>
          <w:numId w:val="1"/>
        </w:numPr>
        <w:spacing w:line="360" w:lineRule="auto"/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Технические характеристики</w:t>
      </w:r>
    </w:p>
    <w:tbl>
      <w:tblPr>
        <w:tblStyle w:val="a6"/>
        <w:tblW w:w="0" w:type="auto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694"/>
        <w:gridCol w:w="3929"/>
        <w:gridCol w:w="2311"/>
      </w:tblGrid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</w:t>
            </w:r>
          </w:p>
        </w:tc>
        <w:tc>
          <w:tcPr>
            <w:tcW w:w="4098" w:type="dxa"/>
          </w:tcPr>
          <w:p w:rsidR="00AC4F94" w:rsidRDefault="00AC4F94" w:rsidP="00AC4F94">
            <w:pPr>
              <w:rPr>
                <w:b/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Класс и тип сцепного устройства</w:t>
            </w:r>
          </w:p>
        </w:tc>
        <w:tc>
          <w:tcPr>
            <w:tcW w:w="2402" w:type="dxa"/>
          </w:tcPr>
          <w:p w:rsidR="00AC4F94" w:rsidRDefault="00AC4F94" w:rsidP="00AC4F94">
            <w:pPr>
              <w:jc w:val="right"/>
              <w:rPr>
                <w:b/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А50-Х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AC4F94">
              <w:rPr>
                <w:sz w:val="28"/>
                <w:lang w:val="ru-RU"/>
              </w:rPr>
              <w:t>2.2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AC4F94">
              <w:rPr>
                <w:sz w:val="28"/>
                <w:lang w:val="ru-RU"/>
              </w:rPr>
              <w:t>Диаметр сцепного шара, мм</w:t>
            </w:r>
          </w:p>
        </w:tc>
        <w:tc>
          <w:tcPr>
            <w:tcW w:w="2402" w:type="dxa"/>
          </w:tcPr>
          <w:p w:rsidR="00AC4F94" w:rsidRPr="00AC4F94" w:rsidRDefault="00AC4F94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2.3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Pr="000A18A0">
              <w:rPr>
                <w:sz w:val="28"/>
                <w:lang w:val="ru-RU"/>
              </w:rPr>
              <w:t>олная масса буксируемого прицепа, кг</w:t>
            </w:r>
          </w:p>
        </w:tc>
        <w:tc>
          <w:tcPr>
            <w:tcW w:w="2402" w:type="dxa"/>
          </w:tcPr>
          <w:p w:rsidR="00AC4F94" w:rsidRPr="005B00D3" w:rsidRDefault="005B00D3" w:rsidP="00AC4F94">
            <w:pPr>
              <w:jc w:val="right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2.4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Макс. вертикальная нагрузка на шар,</w:t>
            </w:r>
            <w:r w:rsidRPr="000A18A0">
              <w:rPr>
                <w:sz w:val="28"/>
                <w:lang w:val="ru-RU"/>
              </w:rPr>
              <w:t xml:space="preserve"> кг</w:t>
            </w:r>
          </w:p>
        </w:tc>
        <w:tc>
          <w:tcPr>
            <w:tcW w:w="2402" w:type="dxa"/>
          </w:tcPr>
          <w:p w:rsidR="00AC4F94" w:rsidRPr="005B00D3" w:rsidRDefault="005B00D3" w:rsidP="00AC4F94">
            <w:pPr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2.5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Масса ТСУ, кг</w:t>
            </w:r>
          </w:p>
        </w:tc>
        <w:tc>
          <w:tcPr>
            <w:tcW w:w="2402" w:type="dxa"/>
          </w:tcPr>
          <w:p w:rsidR="00AC4F94" w:rsidRPr="00AC4F94" w:rsidRDefault="005B00D3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13,8</w:t>
            </w:r>
            <w:r w:rsidRPr="00184BF1">
              <w:rPr>
                <w:sz w:val="28"/>
                <w:lang w:val="ru-RU"/>
              </w:rPr>
              <w:t>±0,3</w:t>
            </w:r>
          </w:p>
        </w:tc>
      </w:tr>
    </w:tbl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CD5705" w:rsidRPr="00CD5705" w:rsidRDefault="00CD5705" w:rsidP="00CD5705">
      <w:pPr>
        <w:pStyle w:val="a5"/>
        <w:ind w:left="426"/>
        <w:rPr>
          <w:b/>
          <w:sz w:val="28"/>
        </w:rPr>
      </w:pPr>
      <w:r>
        <w:rPr>
          <w:b/>
          <w:sz w:val="28"/>
          <w:lang w:val="ru-RU"/>
        </w:rPr>
        <w:t xml:space="preserve">Фаркоп «Гарант» </w:t>
      </w:r>
      <w:r>
        <w:rPr>
          <w:b/>
          <w:sz w:val="28"/>
        </w:rPr>
        <w:t>G-</w:t>
      </w:r>
      <w:r w:rsidR="005B00D3">
        <w:rPr>
          <w:b/>
          <w:sz w:val="28"/>
        </w:rPr>
        <w:t>L069</w:t>
      </w:r>
    </w:p>
    <w:p w:rsidR="00C64450" w:rsidRDefault="00C64450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Комплект поставки</w:t>
      </w:r>
      <w:r w:rsidR="00F75D13">
        <w:rPr>
          <w:b/>
          <w:sz w:val="28"/>
          <w:lang w:val="ru-RU"/>
        </w:rPr>
        <w:t xml:space="preserve"> и схема ТСУ</w:t>
      </w:r>
    </w:p>
    <w:tbl>
      <w:tblPr>
        <w:tblW w:w="6658" w:type="dxa"/>
        <w:tblLook w:val="04A0"/>
      </w:tblPr>
      <w:tblGrid>
        <w:gridCol w:w="1120"/>
        <w:gridCol w:w="4262"/>
        <w:gridCol w:w="1315"/>
      </w:tblGrid>
      <w:tr w:rsidR="005B00D3" w:rsidRPr="00C33D7D" w:rsidTr="005B00D3">
        <w:trPr>
          <w:trHeight w:val="25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bookmarkStart w:id="1" w:name="RANGE!A1:C1"/>
            <w:r w:rsidRPr="00C33D7D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Позиция</w:t>
            </w:r>
            <w:bookmarkEnd w:id="1"/>
          </w:p>
        </w:tc>
        <w:tc>
          <w:tcPr>
            <w:tcW w:w="4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Количество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Балка в сборе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Крепление вилки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М8-6gx30 ГОСТ 7798-70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М10-6gx40 ГОСТ 7798-70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М12-6gx75 ГОСТ 7798-70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Гайка М12-6H ГОСТ 5915-70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8Л ГОСТ 6402-70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10Л ГОСТ 6402-70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12Л ГОСТ 6402-70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10.37 ГОСТ 6958-78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8.37 ГОСТ 6958-78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12.37 ГОСТ 10450-78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B00D3" w:rsidRPr="00C33D7D" w:rsidTr="005B00D3">
        <w:trPr>
          <w:trHeight w:val="2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Крюк в сборе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D3" w:rsidRPr="00C33D7D" w:rsidRDefault="005B00D3" w:rsidP="0025338D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C33D7D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</w:tbl>
    <w:p w:rsidR="00F75D13" w:rsidRPr="00F75D13" w:rsidRDefault="00F75D13" w:rsidP="00066D6A">
      <w:pPr>
        <w:tabs>
          <w:tab w:val="left" w:pos="7938"/>
        </w:tabs>
        <w:ind w:firstLine="426"/>
        <w:rPr>
          <w:b/>
          <w:sz w:val="28"/>
          <w:lang w:val="ru-RU"/>
        </w:rPr>
      </w:pPr>
    </w:p>
    <w:p w:rsidR="00C64450" w:rsidRPr="00CA687A" w:rsidRDefault="00C36179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A687A">
        <w:rPr>
          <w:b/>
          <w:sz w:val="28"/>
          <w:lang w:val="ru-RU"/>
        </w:rPr>
        <w:t>Требования безопасности</w:t>
      </w:r>
    </w:p>
    <w:p w:rsidR="00CA687A" w:rsidRPr="00BF1E85" w:rsidRDefault="00CA687A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4.1 Механическое повреждение ТСУ, например, в результате наезда на препятствие, исключает дальнейшее использование ТСУ.</w:t>
      </w:r>
    </w:p>
    <w:p w:rsidR="00CA687A" w:rsidRPr="00BF1E85" w:rsidRDefault="00CA687A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4.2 Поврежденный шар сцепной не подлежит ремонту.</w:t>
      </w:r>
    </w:p>
    <w:p w:rsidR="00CA687A" w:rsidRPr="00BF1E85" w:rsidRDefault="00CA687A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 xml:space="preserve">4.3 </w:t>
      </w:r>
      <w:r w:rsidR="00C36179" w:rsidRPr="00BF1E85">
        <w:rPr>
          <w:sz w:val="24"/>
          <w:szCs w:val="24"/>
          <w:lang w:val="ru-RU"/>
        </w:rPr>
        <w:t xml:space="preserve">Примерно через 1000 км эксплуатации </w:t>
      </w:r>
      <w:r w:rsidRPr="00BF1E85">
        <w:rPr>
          <w:sz w:val="24"/>
          <w:szCs w:val="24"/>
          <w:lang w:val="ru-RU"/>
        </w:rPr>
        <w:t xml:space="preserve">необходимо проверить </w:t>
      </w:r>
      <w:r w:rsidR="00C36179" w:rsidRPr="00BF1E85">
        <w:rPr>
          <w:sz w:val="24"/>
          <w:szCs w:val="24"/>
          <w:lang w:val="ru-RU"/>
        </w:rPr>
        <w:t xml:space="preserve">болты крепления </w:t>
      </w:r>
      <w:r w:rsidRPr="00BF1E85">
        <w:rPr>
          <w:sz w:val="24"/>
          <w:szCs w:val="24"/>
          <w:lang w:val="ru-RU"/>
        </w:rPr>
        <w:t>шара сцепного</w:t>
      </w:r>
      <w:r w:rsidR="00C36179" w:rsidRPr="00BF1E85">
        <w:rPr>
          <w:sz w:val="24"/>
          <w:szCs w:val="24"/>
          <w:lang w:val="ru-RU"/>
        </w:rPr>
        <w:t xml:space="preserve">. </w:t>
      </w:r>
    </w:p>
    <w:p w:rsidR="00CA687A" w:rsidRPr="00BF1E85" w:rsidRDefault="00CA687A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 xml:space="preserve">4.4 </w:t>
      </w:r>
      <w:r w:rsidR="00C36179" w:rsidRPr="00BF1E85">
        <w:rPr>
          <w:sz w:val="24"/>
          <w:szCs w:val="24"/>
          <w:lang w:val="ru-RU"/>
        </w:rPr>
        <w:t xml:space="preserve">После установки </w:t>
      </w:r>
      <w:r w:rsidRPr="00BF1E85">
        <w:rPr>
          <w:sz w:val="24"/>
          <w:szCs w:val="24"/>
          <w:lang w:val="ru-RU"/>
        </w:rPr>
        <w:t>ТСУ</w:t>
      </w:r>
      <w:r w:rsidR="00C36179" w:rsidRPr="00BF1E85">
        <w:rPr>
          <w:sz w:val="24"/>
          <w:szCs w:val="24"/>
          <w:lang w:val="ru-RU"/>
        </w:rPr>
        <w:t xml:space="preserve"> осмотрите</w:t>
      </w:r>
      <w:r w:rsidRPr="00BF1E85">
        <w:rPr>
          <w:sz w:val="24"/>
          <w:szCs w:val="24"/>
          <w:lang w:val="ru-RU"/>
        </w:rPr>
        <w:t xml:space="preserve"> его на диагностической станции.</w:t>
      </w:r>
    </w:p>
    <w:p w:rsidR="00CA687A" w:rsidRPr="00BF1E85" w:rsidRDefault="006F03F4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4.5 Не допускается эксплуатация ТСУ и прицепа без установленной страховочной цепи (троса).</w:t>
      </w:r>
    </w:p>
    <w:p w:rsidR="006F03F4" w:rsidRPr="00BF1E85" w:rsidRDefault="006F03F4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4.6 Не допускается внесение несогласованных с заводом-производителем изменений в конструкцию ТСУ.</w:t>
      </w:r>
    </w:p>
    <w:p w:rsidR="006F03F4" w:rsidRPr="00BF1E85" w:rsidRDefault="006F03F4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4.7 Рекомендуется производить установку ТСУ квалифицированными специалистами.</w:t>
      </w:r>
    </w:p>
    <w:p w:rsidR="006F03F4" w:rsidRPr="00BF1E85" w:rsidRDefault="006F03F4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4.8 Запрещено буксирование прицепа со скоростью более 90 км/ч.</w:t>
      </w:r>
    </w:p>
    <w:p w:rsidR="006F03F4" w:rsidRPr="00BF1E85" w:rsidRDefault="006F03F4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 xml:space="preserve">4.9 Запрещено буксирование прицепа с полной (максимальной) массой прицепа более </w:t>
      </w:r>
      <w:r w:rsidR="005B00D3" w:rsidRPr="005B00D3">
        <w:rPr>
          <w:b/>
          <w:sz w:val="24"/>
          <w:szCs w:val="24"/>
          <w:lang w:val="ru-RU"/>
        </w:rPr>
        <w:t>900</w:t>
      </w:r>
      <w:r w:rsidRPr="00BF1E85">
        <w:rPr>
          <w:sz w:val="24"/>
          <w:szCs w:val="24"/>
          <w:lang w:val="ru-RU"/>
        </w:rPr>
        <w:t xml:space="preserve"> кг.</w:t>
      </w:r>
    </w:p>
    <w:p w:rsidR="006055E9" w:rsidRPr="00BF1E85" w:rsidRDefault="006055E9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4.10 ТСУ может устанавливаться и эксплуатироваться на автомобиле, имеющем исправное техническое состояние узлов ходовой части, через которые подсоединяется ТСУ.</w:t>
      </w:r>
    </w:p>
    <w:p w:rsidR="006055E9" w:rsidRPr="00BF1E85" w:rsidRDefault="006055E9" w:rsidP="00CD5705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Эти элементы не должны иметь механических повреждений и</w:t>
      </w:r>
      <w:r w:rsidR="00CD5705" w:rsidRPr="00BF1E85">
        <w:rPr>
          <w:sz w:val="24"/>
          <w:szCs w:val="24"/>
          <w:lang w:val="ru-RU"/>
        </w:rPr>
        <w:t xml:space="preserve"> </w:t>
      </w:r>
      <w:r w:rsidRPr="00BF1E85">
        <w:rPr>
          <w:sz w:val="24"/>
          <w:szCs w:val="24"/>
          <w:lang w:val="ru-RU"/>
        </w:rPr>
        <w:t>коррозии.</w:t>
      </w:r>
    </w:p>
    <w:p w:rsidR="008C3412" w:rsidRPr="00525A2F" w:rsidRDefault="00525A2F" w:rsidP="00CD5705">
      <w:pPr>
        <w:pStyle w:val="a5"/>
        <w:numPr>
          <w:ilvl w:val="0"/>
          <w:numId w:val="1"/>
        </w:numPr>
        <w:spacing w:before="240" w:line="360" w:lineRule="auto"/>
        <w:ind w:left="0" w:firstLine="426"/>
        <w:rPr>
          <w:b/>
          <w:sz w:val="28"/>
          <w:lang w:val="ru-RU"/>
        </w:rPr>
      </w:pPr>
      <w:r w:rsidRPr="00525A2F">
        <w:rPr>
          <w:b/>
          <w:sz w:val="28"/>
          <w:lang w:val="ru-RU"/>
        </w:rPr>
        <w:t>Монтаж ТСУ на автомобиль</w:t>
      </w:r>
    </w:p>
    <w:p w:rsidR="005B00D3" w:rsidRPr="005B00D3" w:rsidRDefault="005B00D3" w:rsidP="005B00D3">
      <w:pPr>
        <w:pStyle w:val="a5"/>
        <w:numPr>
          <w:ilvl w:val="1"/>
          <w:numId w:val="1"/>
        </w:numPr>
        <w:spacing w:after="0"/>
        <w:ind w:left="0" w:firstLine="0"/>
        <w:rPr>
          <w:sz w:val="24"/>
          <w:szCs w:val="24"/>
          <w:lang w:val="ru-RU"/>
        </w:rPr>
      </w:pPr>
      <w:r w:rsidRPr="005B00D3">
        <w:rPr>
          <w:sz w:val="24"/>
          <w:szCs w:val="24"/>
          <w:lang w:val="ru-RU"/>
        </w:rPr>
        <w:t xml:space="preserve">Снять задний бампер и фонари. Демонтировать стандартное крепление бампера, оно больше не будет использоваться. </w:t>
      </w:r>
    </w:p>
    <w:p w:rsidR="005B00D3" w:rsidRPr="005B00D3" w:rsidRDefault="005B00D3" w:rsidP="005B00D3">
      <w:pPr>
        <w:pStyle w:val="a5"/>
        <w:numPr>
          <w:ilvl w:val="1"/>
          <w:numId w:val="1"/>
        </w:numPr>
        <w:spacing w:after="0"/>
        <w:ind w:left="0" w:firstLine="0"/>
        <w:rPr>
          <w:sz w:val="24"/>
          <w:szCs w:val="24"/>
          <w:lang w:val="ru-RU"/>
        </w:rPr>
      </w:pPr>
      <w:r w:rsidRPr="005B00D3">
        <w:rPr>
          <w:sz w:val="24"/>
          <w:szCs w:val="24"/>
          <w:lang w:val="ru-RU"/>
        </w:rPr>
        <w:t>Установить угловые элементы балки в сборе поз.1 в отверстия лонжерона.</w:t>
      </w:r>
    </w:p>
    <w:p w:rsidR="005B00D3" w:rsidRPr="005B00D3" w:rsidRDefault="005B00D3" w:rsidP="005B00D3">
      <w:pPr>
        <w:pStyle w:val="a5"/>
        <w:numPr>
          <w:ilvl w:val="1"/>
          <w:numId w:val="1"/>
        </w:numPr>
        <w:spacing w:after="0"/>
        <w:ind w:left="0" w:firstLine="0"/>
        <w:rPr>
          <w:sz w:val="24"/>
          <w:szCs w:val="24"/>
          <w:lang w:val="ru-RU"/>
        </w:rPr>
      </w:pPr>
      <w:r w:rsidRPr="005B00D3">
        <w:rPr>
          <w:sz w:val="24"/>
          <w:szCs w:val="24"/>
          <w:lang w:val="ru-RU"/>
        </w:rPr>
        <w:t>Прикрутить балку в сборе с помощью болтов М8х30 поз.7 и М10х40 поз.8 к кузову автомобиля. Моменты затяжки болтов указаны в таблице ниже.</w:t>
      </w:r>
    </w:p>
    <w:p w:rsidR="005B00D3" w:rsidRPr="005B00D3" w:rsidRDefault="005B00D3" w:rsidP="005B00D3">
      <w:pPr>
        <w:pStyle w:val="a5"/>
        <w:numPr>
          <w:ilvl w:val="1"/>
          <w:numId w:val="1"/>
        </w:numPr>
        <w:spacing w:after="0"/>
        <w:ind w:left="0" w:firstLine="0"/>
        <w:rPr>
          <w:sz w:val="24"/>
          <w:szCs w:val="24"/>
          <w:lang w:val="ru-RU"/>
        </w:rPr>
      </w:pPr>
      <w:r w:rsidRPr="005B00D3">
        <w:rPr>
          <w:sz w:val="24"/>
          <w:szCs w:val="24"/>
          <w:lang w:val="ru-RU"/>
        </w:rPr>
        <w:t>Установить задний бампер и фонари.</w:t>
      </w:r>
    </w:p>
    <w:p w:rsidR="005B00D3" w:rsidRPr="005B00D3" w:rsidRDefault="005B00D3" w:rsidP="005B00D3">
      <w:pPr>
        <w:pStyle w:val="a5"/>
        <w:numPr>
          <w:ilvl w:val="1"/>
          <w:numId w:val="1"/>
        </w:numPr>
        <w:spacing w:after="0"/>
        <w:ind w:left="0" w:firstLine="0"/>
        <w:rPr>
          <w:sz w:val="24"/>
          <w:szCs w:val="24"/>
          <w:lang w:val="ru-RU"/>
        </w:rPr>
      </w:pPr>
      <w:r w:rsidRPr="005B00D3">
        <w:rPr>
          <w:sz w:val="24"/>
          <w:szCs w:val="24"/>
          <w:lang w:val="ru-RU"/>
        </w:rPr>
        <w:t>Установить шар сцепной поз.19 и крепление вилки поз.4 к балке в сборе с помощью болтов М12х75 поз.9. Убедитесь, что болты сцепного шара (поз.22) затянуты с крутящим моментом, указанным в таблице.</w:t>
      </w:r>
    </w:p>
    <w:p w:rsidR="004F2A22" w:rsidRPr="004F2A22" w:rsidRDefault="005B00D3" w:rsidP="005B00D3">
      <w:pPr>
        <w:pStyle w:val="a5"/>
        <w:numPr>
          <w:ilvl w:val="1"/>
          <w:numId w:val="1"/>
        </w:numPr>
        <w:spacing w:after="0"/>
        <w:ind w:left="0" w:firstLine="0"/>
        <w:rPr>
          <w:sz w:val="24"/>
          <w:szCs w:val="24"/>
          <w:lang w:val="ru-RU"/>
        </w:rPr>
      </w:pPr>
      <w:r w:rsidRPr="005B00D3">
        <w:rPr>
          <w:sz w:val="24"/>
          <w:szCs w:val="24"/>
          <w:lang w:val="ru-RU"/>
        </w:rPr>
        <w:t>Подключить электропроводку, как описано в инструкции по эксплуатации автомобиля.</w:t>
      </w:r>
    </w:p>
    <w:tbl>
      <w:tblPr>
        <w:tblStyle w:val="a6"/>
        <w:tblW w:w="0" w:type="auto"/>
        <w:tblLook w:val="04A0"/>
      </w:tblPr>
      <w:tblGrid>
        <w:gridCol w:w="1768"/>
        <w:gridCol w:w="1670"/>
        <w:gridCol w:w="1768"/>
        <w:gridCol w:w="1728"/>
      </w:tblGrid>
      <w:tr w:rsidR="00CF29A5" w:rsidRPr="004F2A22" w:rsidTr="00CF29A5">
        <w:tc>
          <w:tcPr>
            <w:tcW w:w="9912" w:type="dxa"/>
            <w:gridSpan w:val="4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Моменты затяжки болтов и гаек, Нм</w:t>
            </w:r>
          </w:p>
        </w:tc>
      </w:tr>
      <w:tr w:rsidR="00CF29A5" w:rsidTr="00CF29A5"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М8</w:t>
            </w:r>
          </w:p>
        </w:tc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</w:t>
            </w:r>
          </w:p>
        </w:tc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М14</w:t>
            </w:r>
          </w:p>
        </w:tc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135</w:t>
            </w:r>
          </w:p>
        </w:tc>
      </w:tr>
      <w:tr w:rsidR="00CF29A5" w:rsidTr="00CF29A5"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М10</w:t>
            </w:r>
          </w:p>
        </w:tc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</w:t>
            </w:r>
          </w:p>
        </w:tc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М16</w:t>
            </w:r>
          </w:p>
        </w:tc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195</w:t>
            </w:r>
          </w:p>
        </w:tc>
      </w:tr>
      <w:tr w:rsidR="00CF29A5" w:rsidTr="00CF29A5"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М12</w:t>
            </w:r>
          </w:p>
        </w:tc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85</w:t>
            </w:r>
          </w:p>
        </w:tc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</w:p>
        </w:tc>
        <w:tc>
          <w:tcPr>
            <w:tcW w:w="2478" w:type="dxa"/>
          </w:tcPr>
          <w:p w:rsidR="00CF29A5" w:rsidRDefault="00CF29A5" w:rsidP="00066D6A">
            <w:pPr>
              <w:tabs>
                <w:tab w:val="left" w:pos="7938"/>
              </w:tabs>
              <w:ind w:firstLine="426"/>
              <w:rPr>
                <w:sz w:val="28"/>
                <w:lang w:val="ru-RU"/>
              </w:rPr>
            </w:pPr>
          </w:p>
        </w:tc>
      </w:tr>
    </w:tbl>
    <w:p w:rsidR="00525A2F" w:rsidRPr="00CF29A5" w:rsidRDefault="00525A2F" w:rsidP="00066D6A">
      <w:pPr>
        <w:tabs>
          <w:tab w:val="left" w:pos="7938"/>
        </w:tabs>
        <w:ind w:firstLine="426"/>
        <w:rPr>
          <w:b/>
          <w:sz w:val="28"/>
          <w:lang w:val="ru-RU"/>
        </w:rPr>
      </w:pPr>
    </w:p>
    <w:p w:rsidR="00CF29A5" w:rsidRDefault="00CF29A5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F29A5">
        <w:rPr>
          <w:b/>
          <w:sz w:val="28"/>
          <w:lang w:val="ru-RU"/>
        </w:rPr>
        <w:t>Гарантии производителя</w:t>
      </w:r>
    </w:p>
    <w:p w:rsidR="00CF29A5" w:rsidRPr="00BF1E85" w:rsidRDefault="00CF29A5" w:rsidP="00766AA4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 xml:space="preserve">1. Производитель обязуется заменить неисправный товар в течение </w:t>
      </w:r>
      <w:r w:rsidR="00766AA4" w:rsidRPr="00BF1E85">
        <w:rPr>
          <w:sz w:val="24"/>
          <w:szCs w:val="24"/>
          <w:lang w:val="ru-RU"/>
        </w:rPr>
        <w:t>24</w:t>
      </w:r>
      <w:r w:rsidRPr="00BF1E85">
        <w:rPr>
          <w:sz w:val="24"/>
          <w:szCs w:val="24"/>
          <w:lang w:val="ru-RU"/>
        </w:rPr>
        <w:t xml:space="preserve"> месяцев с даты покупки</w:t>
      </w:r>
      <w:r w:rsidR="00066D6A" w:rsidRPr="00BF1E85">
        <w:rPr>
          <w:sz w:val="24"/>
          <w:szCs w:val="24"/>
          <w:lang w:val="ru-RU"/>
        </w:rPr>
        <w:t>.</w:t>
      </w:r>
    </w:p>
    <w:p w:rsidR="00CF29A5" w:rsidRPr="00BF1E85" w:rsidRDefault="00CF29A5" w:rsidP="00766AA4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2. Замена бракованного товара производится по месту покупки или непосредственно у производителя.</w:t>
      </w:r>
    </w:p>
    <w:p w:rsidR="00CF29A5" w:rsidRPr="00BF1E85" w:rsidRDefault="00CF29A5" w:rsidP="00766AA4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3. Шаровая сцепка не подлежит гарантийным претензиям:</w:t>
      </w:r>
    </w:p>
    <w:p w:rsidR="00CF29A5" w:rsidRPr="00BF1E85" w:rsidRDefault="00CF29A5" w:rsidP="00766AA4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а) если повреждение произошло в результате аварии</w:t>
      </w:r>
    </w:p>
    <w:p w:rsidR="00CF29A5" w:rsidRPr="00BF1E85" w:rsidRDefault="00CF29A5" w:rsidP="00766AA4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б) в результате несоблюдения принципов правильной эксплуатации и технического обслуживания</w:t>
      </w:r>
    </w:p>
    <w:p w:rsidR="006055E9" w:rsidRPr="00BF1E85" w:rsidRDefault="00CF29A5" w:rsidP="00766AA4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4. ТСУ не п</w:t>
      </w:r>
      <w:r w:rsidR="006055E9" w:rsidRPr="00BF1E85">
        <w:rPr>
          <w:sz w:val="24"/>
          <w:szCs w:val="24"/>
          <w:lang w:val="ru-RU"/>
        </w:rPr>
        <w:t>одлежит гарантийным претензиям:</w:t>
      </w:r>
    </w:p>
    <w:p w:rsidR="00CF29A5" w:rsidRPr="00BF1E85" w:rsidRDefault="006055E9" w:rsidP="00766AA4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 xml:space="preserve">а) </w:t>
      </w:r>
      <w:r w:rsidR="00CF29A5" w:rsidRPr="00BF1E85">
        <w:rPr>
          <w:sz w:val="24"/>
          <w:szCs w:val="24"/>
          <w:lang w:val="ru-RU"/>
        </w:rPr>
        <w:t>если в паспорте не содержится дат</w:t>
      </w:r>
      <w:r w:rsidR="00134F8C" w:rsidRPr="00BF1E85">
        <w:rPr>
          <w:sz w:val="24"/>
          <w:szCs w:val="24"/>
          <w:lang w:val="ru-RU"/>
        </w:rPr>
        <w:t>а</w:t>
      </w:r>
      <w:r w:rsidR="00CF29A5" w:rsidRPr="00BF1E85">
        <w:rPr>
          <w:sz w:val="24"/>
          <w:szCs w:val="24"/>
          <w:lang w:val="ru-RU"/>
        </w:rPr>
        <w:t xml:space="preserve"> продажи, штамп магазина или </w:t>
      </w:r>
      <w:r w:rsidR="00134F8C" w:rsidRPr="00BF1E85">
        <w:rPr>
          <w:sz w:val="24"/>
          <w:szCs w:val="24"/>
          <w:lang w:val="ru-RU"/>
        </w:rPr>
        <w:t>ОТК завода-производителя,</w:t>
      </w:r>
      <w:r w:rsidR="00CF29A5" w:rsidRPr="00BF1E85">
        <w:rPr>
          <w:sz w:val="24"/>
          <w:szCs w:val="24"/>
          <w:lang w:val="ru-RU"/>
        </w:rPr>
        <w:t xml:space="preserve"> который может служить основанием для рекламации.</w:t>
      </w:r>
    </w:p>
    <w:p w:rsidR="00CF29A5" w:rsidRPr="00BF1E85" w:rsidRDefault="006055E9" w:rsidP="00766AA4">
      <w:pPr>
        <w:tabs>
          <w:tab w:val="left" w:pos="7938"/>
        </w:tabs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б) в</w:t>
      </w:r>
      <w:r w:rsidR="00CF29A5" w:rsidRPr="00BF1E85">
        <w:rPr>
          <w:sz w:val="24"/>
          <w:szCs w:val="24"/>
          <w:lang w:val="ru-RU"/>
        </w:rPr>
        <w:t xml:space="preserve"> результате неправильной установки </w:t>
      </w:r>
      <w:r w:rsidRPr="00BF1E85">
        <w:rPr>
          <w:sz w:val="24"/>
          <w:szCs w:val="24"/>
          <w:lang w:val="ru-RU"/>
        </w:rPr>
        <w:t>ТСУ</w:t>
      </w:r>
      <w:r w:rsidR="00CF29A5" w:rsidRPr="00BF1E85">
        <w:rPr>
          <w:sz w:val="24"/>
          <w:szCs w:val="24"/>
          <w:lang w:val="ru-RU"/>
        </w:rPr>
        <w:t>.</w:t>
      </w:r>
    </w:p>
    <w:p w:rsidR="006055E9" w:rsidRPr="006055E9" w:rsidRDefault="006055E9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6055E9">
        <w:rPr>
          <w:b/>
          <w:sz w:val="28"/>
          <w:lang w:val="ru-RU"/>
        </w:rPr>
        <w:t>Свидетельство о приемке</w:t>
      </w:r>
    </w:p>
    <w:p w:rsidR="00134F8C" w:rsidRDefault="006055E9" w:rsidP="00BF1E85">
      <w:pPr>
        <w:tabs>
          <w:tab w:val="left" w:pos="7938"/>
        </w:tabs>
        <w:ind w:firstLine="426"/>
        <w:rPr>
          <w:sz w:val="28"/>
          <w:lang w:val="ru-RU"/>
        </w:rPr>
      </w:pPr>
      <w:r w:rsidRPr="00BF1E85">
        <w:rPr>
          <w:sz w:val="24"/>
          <w:szCs w:val="24"/>
          <w:lang w:val="ru-RU"/>
        </w:rPr>
        <w:t>ТСУ полностью укомплектовано, соответствует технической документации завода-изготовителя и признано годным к эксплуатации.</w:t>
      </w:r>
    </w:p>
    <w:tbl>
      <w:tblPr>
        <w:tblStyle w:val="a6"/>
        <w:tblW w:w="7230" w:type="dxa"/>
        <w:tblInd w:w="-5" w:type="dxa"/>
        <w:tblLook w:val="04A0"/>
      </w:tblPr>
      <w:tblGrid>
        <w:gridCol w:w="3686"/>
        <w:gridCol w:w="3544"/>
      </w:tblGrid>
      <w:tr w:rsidR="00066D6A" w:rsidTr="005B00D3">
        <w:trPr>
          <w:trHeight w:val="691"/>
        </w:trPr>
        <w:tc>
          <w:tcPr>
            <w:tcW w:w="3686" w:type="dxa"/>
          </w:tcPr>
          <w:p w:rsidR="00066D6A" w:rsidRPr="005B00D3" w:rsidRDefault="00066D6A" w:rsidP="00566A76">
            <w:pPr>
              <w:tabs>
                <w:tab w:val="left" w:pos="7938"/>
              </w:tabs>
              <w:rPr>
                <w:sz w:val="24"/>
                <w:lang w:val="ru-RU"/>
              </w:rPr>
            </w:pPr>
            <w:r w:rsidRPr="005B00D3">
              <w:rPr>
                <w:sz w:val="24"/>
                <w:lang w:val="ru-RU"/>
              </w:rPr>
              <w:t>ДАТА ВЫПУСКА____________</w:t>
            </w:r>
          </w:p>
          <w:p w:rsidR="00066D6A" w:rsidRPr="005B00D3" w:rsidRDefault="00066D6A" w:rsidP="00170E34">
            <w:pPr>
              <w:pStyle w:val="a5"/>
              <w:tabs>
                <w:tab w:val="left" w:pos="7938"/>
              </w:tabs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066D6A" w:rsidRPr="005B00D3" w:rsidRDefault="00066D6A" w:rsidP="00566A76">
            <w:pPr>
              <w:tabs>
                <w:tab w:val="left" w:pos="7938"/>
              </w:tabs>
              <w:rPr>
                <w:sz w:val="24"/>
                <w:lang w:val="ru-RU"/>
              </w:rPr>
            </w:pPr>
            <w:r w:rsidRPr="005B00D3">
              <w:rPr>
                <w:sz w:val="24"/>
                <w:lang w:val="ru-RU"/>
              </w:rPr>
              <w:t>ДАТА ПРОДАЖИ_____________</w:t>
            </w:r>
          </w:p>
          <w:p w:rsidR="00066D6A" w:rsidRPr="005B00D3" w:rsidRDefault="00066D6A" w:rsidP="00170E34">
            <w:pPr>
              <w:tabs>
                <w:tab w:val="left" w:pos="7938"/>
              </w:tabs>
              <w:rPr>
                <w:sz w:val="24"/>
                <w:lang w:val="ru-RU"/>
              </w:rPr>
            </w:pPr>
          </w:p>
        </w:tc>
      </w:tr>
      <w:tr w:rsidR="00066D6A" w:rsidTr="00566A76">
        <w:trPr>
          <w:trHeight w:val="897"/>
        </w:trPr>
        <w:tc>
          <w:tcPr>
            <w:tcW w:w="3686" w:type="dxa"/>
          </w:tcPr>
          <w:p w:rsidR="00066D6A" w:rsidRPr="005B00D3" w:rsidRDefault="00066D6A" w:rsidP="00170E34">
            <w:pPr>
              <w:tabs>
                <w:tab w:val="left" w:pos="7938"/>
              </w:tabs>
              <w:rPr>
                <w:sz w:val="24"/>
                <w:lang w:val="ru-RU"/>
              </w:rPr>
            </w:pPr>
            <w:r w:rsidRPr="005B00D3">
              <w:rPr>
                <w:sz w:val="24"/>
                <w:lang w:val="ru-RU"/>
              </w:rPr>
              <w:t>ШТАМП ОТК</w:t>
            </w:r>
          </w:p>
          <w:p w:rsidR="00066D6A" w:rsidRPr="005B00D3" w:rsidRDefault="00066D6A" w:rsidP="00170E34">
            <w:pPr>
              <w:tabs>
                <w:tab w:val="left" w:pos="7938"/>
              </w:tabs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066D6A" w:rsidRPr="005B00D3" w:rsidRDefault="00066D6A" w:rsidP="00170E34">
            <w:pPr>
              <w:tabs>
                <w:tab w:val="left" w:pos="7938"/>
              </w:tabs>
              <w:rPr>
                <w:sz w:val="24"/>
                <w:lang w:val="ru-RU"/>
              </w:rPr>
            </w:pPr>
            <w:r w:rsidRPr="005B00D3">
              <w:rPr>
                <w:sz w:val="24"/>
                <w:lang w:val="ru-RU"/>
              </w:rPr>
              <w:t>ШТАМП МАГАЗИНА</w:t>
            </w:r>
          </w:p>
          <w:p w:rsidR="00066D6A" w:rsidRPr="005B00D3" w:rsidRDefault="00066D6A" w:rsidP="00170E34">
            <w:pPr>
              <w:tabs>
                <w:tab w:val="left" w:pos="7938"/>
              </w:tabs>
              <w:rPr>
                <w:sz w:val="24"/>
                <w:lang w:val="ru-RU"/>
              </w:rPr>
            </w:pPr>
          </w:p>
        </w:tc>
      </w:tr>
      <w:tr w:rsidR="00315809" w:rsidTr="00A05AF8">
        <w:trPr>
          <w:trHeight w:val="1125"/>
        </w:trPr>
        <w:tc>
          <w:tcPr>
            <w:tcW w:w="3686" w:type="dxa"/>
          </w:tcPr>
          <w:p w:rsidR="00315809" w:rsidRPr="005B00D3" w:rsidRDefault="00315809" w:rsidP="00315809">
            <w:pPr>
              <w:pStyle w:val="a5"/>
              <w:tabs>
                <w:tab w:val="left" w:pos="7938"/>
              </w:tabs>
              <w:ind w:left="87"/>
              <w:rPr>
                <w:sz w:val="24"/>
                <w:lang w:val="ru-RU"/>
              </w:rPr>
            </w:pPr>
            <w:r w:rsidRPr="005B00D3">
              <w:rPr>
                <w:sz w:val="24"/>
                <w:lang w:val="ru-RU"/>
              </w:rPr>
              <w:t>ДАТА УСТАНОВКИ _____________</w:t>
            </w:r>
          </w:p>
        </w:tc>
        <w:tc>
          <w:tcPr>
            <w:tcW w:w="3544" w:type="dxa"/>
          </w:tcPr>
          <w:p w:rsidR="00315809" w:rsidRPr="005B00D3" w:rsidRDefault="00315809" w:rsidP="00315809">
            <w:pPr>
              <w:rPr>
                <w:sz w:val="24"/>
              </w:rPr>
            </w:pPr>
            <w:r w:rsidRPr="005B00D3">
              <w:rPr>
                <w:sz w:val="24"/>
                <w:lang w:val="ru-RU"/>
              </w:rPr>
              <w:t>ДАТА УСТАНОВКИ _____________</w:t>
            </w:r>
          </w:p>
        </w:tc>
      </w:tr>
      <w:tr w:rsidR="00315809" w:rsidTr="00566A76">
        <w:trPr>
          <w:trHeight w:val="992"/>
        </w:trPr>
        <w:tc>
          <w:tcPr>
            <w:tcW w:w="3686" w:type="dxa"/>
          </w:tcPr>
          <w:p w:rsidR="00315809" w:rsidRPr="005B00D3" w:rsidRDefault="00315809" w:rsidP="00315809">
            <w:pPr>
              <w:tabs>
                <w:tab w:val="left" w:pos="7938"/>
              </w:tabs>
              <w:rPr>
                <w:sz w:val="24"/>
                <w:lang w:val="ru-RU"/>
              </w:rPr>
            </w:pPr>
            <w:r w:rsidRPr="005B00D3">
              <w:rPr>
                <w:sz w:val="24"/>
                <w:lang w:val="ru-RU"/>
              </w:rPr>
              <w:t>ШТАМП СЕРВИСНОГО ЦЕНТРА</w:t>
            </w:r>
          </w:p>
        </w:tc>
        <w:tc>
          <w:tcPr>
            <w:tcW w:w="3544" w:type="dxa"/>
          </w:tcPr>
          <w:p w:rsidR="00315809" w:rsidRPr="005B00D3" w:rsidRDefault="00315809" w:rsidP="00315809">
            <w:pPr>
              <w:rPr>
                <w:sz w:val="24"/>
              </w:rPr>
            </w:pPr>
            <w:r w:rsidRPr="005B00D3">
              <w:rPr>
                <w:sz w:val="24"/>
                <w:lang w:val="ru-RU"/>
              </w:rPr>
              <w:t>ШТАМП СЕРВИСНОГО ЦЕНТРА</w:t>
            </w:r>
          </w:p>
        </w:tc>
      </w:tr>
    </w:tbl>
    <w:p w:rsidR="00D754A3" w:rsidRDefault="00BF1E85" w:rsidP="00BC39B8">
      <w:pPr>
        <w:tabs>
          <w:tab w:val="left" w:pos="7938"/>
        </w:tabs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580890" cy="64750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ертификат стр.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5E9" w:rsidRPr="006055E9" w:rsidRDefault="00D754A3" w:rsidP="00D754A3">
      <w:pPr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580890" cy="64750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ертификат Приложение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12C0">
        <w:rPr>
          <w:noProof/>
          <w:sz w:val="28"/>
          <w:lang w:val="ru-RU"/>
        </w:rPr>
        <w:pict>
          <v:line id="Прямая соединительная линия 4" o:spid="_x0000_s1026" style="position:absolute;z-index:251660288;visibility:visible;mso-position-horizontal-relative:text;mso-position-vertical-relative:text" from="-1.1pt,-136.3pt" to="361.65pt,-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" strokecolor="black [3200]" strokeweight="1.5pt">
            <v:stroke joinstyle="miter"/>
          </v:line>
        </w:pict>
      </w:r>
    </w:p>
    <w:sectPr w:rsidR="006055E9" w:rsidRPr="006055E9" w:rsidSect="00933978">
      <w:footerReference w:type="default" r:id="rId17"/>
      <w:pgSz w:w="8419" w:h="11906" w:orient="landscape" w:code="9"/>
      <w:pgMar w:top="425" w:right="709" w:bottom="851" w:left="992" w:header="170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163" w:rsidRDefault="002C3163" w:rsidP="00766AA4">
      <w:pPr>
        <w:spacing w:after="0" w:line="240" w:lineRule="auto"/>
      </w:pPr>
      <w:r>
        <w:separator/>
      </w:r>
    </w:p>
  </w:endnote>
  <w:endnote w:type="continuationSeparator" w:id="0">
    <w:p w:rsidR="002C3163" w:rsidRDefault="002C3163" w:rsidP="00766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76" w:rsidRDefault="00566A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163" w:rsidRDefault="002C3163" w:rsidP="00766AA4">
      <w:pPr>
        <w:spacing w:after="0" w:line="240" w:lineRule="auto"/>
      </w:pPr>
      <w:r>
        <w:separator/>
      </w:r>
    </w:p>
  </w:footnote>
  <w:footnote w:type="continuationSeparator" w:id="0">
    <w:p w:rsidR="002C3163" w:rsidRDefault="002C3163" w:rsidP="00766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5C0D"/>
    <w:multiLevelType w:val="multilevel"/>
    <w:tmpl w:val="B86CB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637266E0"/>
    <w:multiLevelType w:val="multilevel"/>
    <w:tmpl w:val="B86CB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bookFoldPrint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65918"/>
    <w:rsid w:val="00066D6A"/>
    <w:rsid w:val="000A18A0"/>
    <w:rsid w:val="00134F8C"/>
    <w:rsid w:val="00184BF1"/>
    <w:rsid w:val="001C123E"/>
    <w:rsid w:val="002759E2"/>
    <w:rsid w:val="002C3163"/>
    <w:rsid w:val="002F28C4"/>
    <w:rsid w:val="00315809"/>
    <w:rsid w:val="003A7529"/>
    <w:rsid w:val="00417D9C"/>
    <w:rsid w:val="004645DD"/>
    <w:rsid w:val="00470B98"/>
    <w:rsid w:val="004C302E"/>
    <w:rsid w:val="004C7D50"/>
    <w:rsid w:val="004D65AD"/>
    <w:rsid w:val="004F2A22"/>
    <w:rsid w:val="00525A2F"/>
    <w:rsid w:val="00566A76"/>
    <w:rsid w:val="005B00D3"/>
    <w:rsid w:val="005E0072"/>
    <w:rsid w:val="006055E9"/>
    <w:rsid w:val="006A4F37"/>
    <w:rsid w:val="006C655E"/>
    <w:rsid w:val="006F03F4"/>
    <w:rsid w:val="00766AA4"/>
    <w:rsid w:val="00814393"/>
    <w:rsid w:val="008447CB"/>
    <w:rsid w:val="00865918"/>
    <w:rsid w:val="008C2E3B"/>
    <w:rsid w:val="008C3412"/>
    <w:rsid w:val="00923B52"/>
    <w:rsid w:val="00933978"/>
    <w:rsid w:val="00962173"/>
    <w:rsid w:val="009C1D42"/>
    <w:rsid w:val="009C5D8E"/>
    <w:rsid w:val="009F785E"/>
    <w:rsid w:val="00A05AF8"/>
    <w:rsid w:val="00A25111"/>
    <w:rsid w:val="00A83987"/>
    <w:rsid w:val="00AC4F94"/>
    <w:rsid w:val="00AD0666"/>
    <w:rsid w:val="00BA6A7D"/>
    <w:rsid w:val="00BC39B8"/>
    <w:rsid w:val="00BD12C0"/>
    <w:rsid w:val="00BF1E85"/>
    <w:rsid w:val="00C36179"/>
    <w:rsid w:val="00C36D13"/>
    <w:rsid w:val="00C64450"/>
    <w:rsid w:val="00CA687A"/>
    <w:rsid w:val="00CD0180"/>
    <w:rsid w:val="00CD5705"/>
    <w:rsid w:val="00CE6D0B"/>
    <w:rsid w:val="00CF29A5"/>
    <w:rsid w:val="00D358EA"/>
    <w:rsid w:val="00D754A3"/>
    <w:rsid w:val="00D869A7"/>
    <w:rsid w:val="00DA2DE7"/>
    <w:rsid w:val="00DB1C95"/>
    <w:rsid w:val="00F43083"/>
    <w:rsid w:val="00F73E25"/>
    <w:rsid w:val="00F75D13"/>
    <w:rsid w:val="00F7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9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65918"/>
    <w:pPr>
      <w:ind w:left="720"/>
      <w:contextualSpacing/>
    </w:pPr>
  </w:style>
  <w:style w:type="table" w:styleId="a6">
    <w:name w:val="Table Grid"/>
    <w:basedOn w:val="a1"/>
    <w:uiPriority w:val="39"/>
    <w:rsid w:val="00C64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6AA4"/>
  </w:style>
  <w:style w:type="paragraph" w:styleId="a9">
    <w:name w:val="footer"/>
    <w:basedOn w:val="a"/>
    <w:link w:val="aa"/>
    <w:uiPriority w:val="99"/>
    <w:unhideWhenUsed/>
    <w:rsid w:val="007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6AA4"/>
  </w:style>
  <w:style w:type="paragraph" w:styleId="ab">
    <w:name w:val="No Spacing"/>
    <w:link w:val="ac"/>
    <w:uiPriority w:val="1"/>
    <w:qFormat/>
    <w:rsid w:val="00566A76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566A7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6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1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73EA5-5A06-4D23-AAA4-45E97FEF9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Кобозев</dc:creator>
  <cp:lastModifiedBy>Samsung</cp:lastModifiedBy>
  <cp:revision>2</cp:revision>
  <cp:lastPrinted>2021-10-04T11:35:00Z</cp:lastPrinted>
  <dcterms:created xsi:type="dcterms:W3CDTF">2022-08-19T12:12:00Z</dcterms:created>
  <dcterms:modified xsi:type="dcterms:W3CDTF">2022-08-19T12:12:00Z</dcterms:modified>
</cp:coreProperties>
</file>