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55E" w:rsidRDefault="00393754" w:rsidP="00865918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2923032" cy="6675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Eng_2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032" cy="66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666" w:rsidRDefault="00AD0666" w:rsidP="00AD0666">
      <w:pPr>
        <w:ind w:firstLine="3402"/>
        <w:jc w:val="center"/>
      </w:pPr>
      <w:r>
        <w:object w:dxaOrig="3660" w:dyaOrig="12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1.95pt;height:62.25pt" o:ole="">
            <v:imagedata r:id="rId9" o:title=""/>
          </v:shape>
          <o:OLEObject Type="Embed" ProgID="CorelDraw.Graphic.22" ShapeID="_x0000_i1025" DrawAspect="Content" ObjectID="_1722437056" r:id="rId10"/>
        </w:object>
      </w:r>
    </w:p>
    <w:p w:rsidR="00DA2DE7" w:rsidRDefault="00DA2DE7" w:rsidP="00865918">
      <w:pPr>
        <w:jc w:val="center"/>
      </w:pPr>
    </w:p>
    <w:p w:rsidR="00DA2DE7" w:rsidRDefault="00DA2DE7" w:rsidP="00865918">
      <w:pPr>
        <w:jc w:val="center"/>
      </w:pPr>
    </w:p>
    <w:p w:rsidR="008447CB" w:rsidRDefault="008447CB" w:rsidP="00865918">
      <w:pPr>
        <w:jc w:val="center"/>
      </w:pPr>
      <w:r>
        <w:object w:dxaOrig="2994" w:dyaOrig="528">
          <v:shape id="_x0000_i1026" type="#_x0000_t75" style="width:149.85pt;height:26.25pt" o:ole="">
            <v:imagedata r:id="rId11" o:title=""/>
          </v:shape>
          <o:OLEObject Type="Embed" ProgID="CorelDraw.Graphic.22" ShapeID="_x0000_i1026" DrawAspect="Content" ObjectID="_1722437057" r:id="rId12"/>
        </w:object>
      </w:r>
    </w:p>
    <w:p w:rsidR="00DA2DE7" w:rsidRPr="00DA2DE7" w:rsidRDefault="00DA2DE7" w:rsidP="00865918">
      <w:pPr>
        <w:jc w:val="center"/>
        <w:rPr>
          <w:sz w:val="24"/>
          <w:lang w:val="ru-RU"/>
        </w:rPr>
      </w:pPr>
      <w:r w:rsidRPr="00DA2DE7">
        <w:rPr>
          <w:sz w:val="24"/>
          <w:lang w:val="ru-RU"/>
        </w:rPr>
        <w:t>Тягово-сцепное устройство</w:t>
      </w:r>
    </w:p>
    <w:p w:rsidR="00DA2DE7" w:rsidRPr="00566A76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ТСУ </w:t>
      </w:r>
      <w:r w:rsidR="00257607">
        <w:rPr>
          <w:b/>
          <w:sz w:val="28"/>
        </w:rPr>
        <w:t>G</w:t>
      </w:r>
      <w:r w:rsidR="00257607" w:rsidRPr="00393754">
        <w:rPr>
          <w:b/>
          <w:sz w:val="28"/>
          <w:lang w:val="ru-RU"/>
        </w:rPr>
        <w:t>-</w:t>
      </w:r>
      <w:r w:rsidR="00257607">
        <w:rPr>
          <w:b/>
          <w:sz w:val="28"/>
        </w:rPr>
        <w:t>N</w:t>
      </w:r>
      <w:r w:rsidR="00257607" w:rsidRPr="00393754">
        <w:rPr>
          <w:b/>
          <w:sz w:val="28"/>
          <w:lang w:val="ru-RU"/>
        </w:rPr>
        <w:t>010</w:t>
      </w:r>
    </w:p>
    <w:p w:rsidR="005E0072" w:rsidRPr="00566A76" w:rsidRDefault="005E0072" w:rsidP="00865918">
      <w:pPr>
        <w:jc w:val="center"/>
        <w:rPr>
          <w:b/>
          <w:sz w:val="28"/>
          <w:lang w:val="ru-RU"/>
        </w:rPr>
      </w:pP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РУКОВОДСТВО ПО ИСПОЛЬЗОВАНИЮ И </w:t>
      </w: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УСТАНОВКЕ</w:t>
      </w:r>
    </w:p>
    <w:p w:rsidR="007F7338" w:rsidRPr="00DA2DE7" w:rsidRDefault="007F7338" w:rsidP="00865918">
      <w:pPr>
        <w:jc w:val="center"/>
        <w:rPr>
          <w:b/>
          <w:sz w:val="28"/>
          <w:lang w:val="ru-RU"/>
        </w:rPr>
      </w:pPr>
    </w:p>
    <w:tbl>
      <w:tblPr>
        <w:tblStyle w:val="a6"/>
        <w:tblW w:w="7204" w:type="dxa"/>
        <w:tblInd w:w="-289" w:type="dxa"/>
        <w:tblLook w:val="04A0"/>
      </w:tblPr>
      <w:tblGrid>
        <w:gridCol w:w="3545"/>
        <w:gridCol w:w="1701"/>
        <w:gridCol w:w="1958"/>
      </w:tblGrid>
      <w:tr w:rsidR="00DA2DE7" w:rsidTr="00DA2DE7">
        <w:tc>
          <w:tcPr>
            <w:tcW w:w="3545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Модель</w:t>
            </w:r>
          </w:p>
        </w:tc>
        <w:tc>
          <w:tcPr>
            <w:tcW w:w="1701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С п/бампера</w:t>
            </w:r>
          </w:p>
        </w:tc>
        <w:tc>
          <w:tcPr>
            <w:tcW w:w="1958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 w:rsidRPr="00DA2DE7">
              <w:rPr>
                <w:sz w:val="28"/>
                <w:lang w:val="ru-RU"/>
              </w:rPr>
              <w:t>Без п/бампера</w:t>
            </w:r>
          </w:p>
        </w:tc>
      </w:tr>
      <w:tr w:rsidR="00DA2DE7" w:rsidTr="00DA2DE7">
        <w:tc>
          <w:tcPr>
            <w:tcW w:w="3545" w:type="dxa"/>
          </w:tcPr>
          <w:p w:rsidR="00DA2DE7" w:rsidRDefault="00D61F7A" w:rsidP="00865918">
            <w:pPr>
              <w:jc w:val="center"/>
              <w:rPr>
                <w:sz w:val="28"/>
                <w:lang w:val="ru-RU"/>
              </w:rPr>
            </w:pPr>
            <w:r w:rsidRPr="00D61F7A">
              <w:rPr>
                <w:sz w:val="28"/>
                <w:lang w:val="ru-RU"/>
              </w:rPr>
              <w:t>Nissan X-Trail T31 2007-2014</w:t>
            </w:r>
          </w:p>
        </w:tc>
        <w:tc>
          <w:tcPr>
            <w:tcW w:w="1701" w:type="dxa"/>
          </w:tcPr>
          <w:p w:rsidR="00DA2DE7" w:rsidRDefault="00DA2DE7" w:rsidP="00865918">
            <w:pPr>
              <w:jc w:val="center"/>
              <w:rPr>
                <w:sz w:val="28"/>
                <w:lang w:val="ru-RU"/>
              </w:rPr>
            </w:pPr>
          </w:p>
        </w:tc>
        <w:tc>
          <w:tcPr>
            <w:tcW w:w="1958" w:type="dxa"/>
          </w:tcPr>
          <w:p w:rsidR="00DA2DE7" w:rsidRPr="00D61F7A" w:rsidRDefault="00D61F7A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да</w:t>
            </w:r>
          </w:p>
        </w:tc>
      </w:tr>
    </w:tbl>
    <w:p w:rsidR="00DA2DE7" w:rsidRDefault="00DA2DE7" w:rsidP="00865918">
      <w:pPr>
        <w:jc w:val="center"/>
        <w:rPr>
          <w:b/>
          <w:sz w:val="28"/>
          <w:lang w:val="ru-RU"/>
        </w:rPr>
      </w:pPr>
    </w:p>
    <w:p w:rsidR="00D8309C" w:rsidRDefault="00D8309C" w:rsidP="00865918">
      <w:pPr>
        <w:jc w:val="center"/>
        <w:rPr>
          <w:b/>
          <w:sz w:val="28"/>
          <w:lang w:val="ru-RU"/>
        </w:rPr>
      </w:pPr>
    </w:p>
    <w:p w:rsidR="00DA2DE7" w:rsidRPr="005E0072" w:rsidRDefault="00DA2DE7" w:rsidP="005E0072">
      <w:pPr>
        <w:spacing w:after="0" w:line="240" w:lineRule="auto"/>
        <w:jc w:val="right"/>
        <w:rPr>
          <w:b/>
          <w:sz w:val="24"/>
          <w:lang w:val="ru-RU"/>
        </w:rPr>
      </w:pPr>
      <w:r w:rsidRPr="005E0072">
        <w:rPr>
          <w:b/>
          <w:sz w:val="24"/>
          <w:lang w:val="ru-RU"/>
        </w:rPr>
        <w:t>ООО «Завод Гарант»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125413, Россия, г. Москва, ул. Онежская, д. 24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www.zavodgarant.com   info@zavodgarant.com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lastRenderedPageBreak/>
        <w:t>тел.: +7(495)798-05-50</w:t>
      </w:r>
    </w:p>
    <w:p w:rsidR="004E415C" w:rsidRDefault="00257607">
      <w:pPr>
        <w:rPr>
          <w:b/>
          <w:noProof/>
          <w:sz w:val="28"/>
          <w:lang w:val="ru-RU"/>
        </w:rPr>
      </w:pPr>
      <w:r>
        <w:rPr>
          <w:b/>
          <w:noProof/>
          <w:sz w:val="28"/>
          <w:lang w:val="ru-RU" w:eastAsia="ru-RU"/>
        </w:rPr>
        <w:drawing>
          <wp:inline distT="0" distB="0" distL="0" distR="0">
            <wp:extent cx="6867047" cy="4688205"/>
            <wp:effectExtent l="3492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аспорт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05193" cy="471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DE7" w:rsidRPr="008447CB" w:rsidRDefault="00DA2DE7" w:rsidP="004E415C">
      <w:pPr>
        <w:rPr>
          <w:b/>
          <w:sz w:val="28"/>
          <w:lang w:val="ru-RU"/>
        </w:rPr>
      </w:pPr>
    </w:p>
    <w:p w:rsidR="00865918" w:rsidRPr="00C64450" w:rsidRDefault="00865918" w:rsidP="00BF1E85">
      <w:pPr>
        <w:pStyle w:val="a5"/>
        <w:numPr>
          <w:ilvl w:val="0"/>
          <w:numId w:val="1"/>
        </w:numPr>
        <w:spacing w:after="0"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Общие положения</w:t>
      </w:r>
    </w:p>
    <w:p w:rsidR="00865918" w:rsidRPr="00E06423" w:rsidRDefault="00865918" w:rsidP="00AC4F94">
      <w:pPr>
        <w:spacing w:after="0"/>
        <w:rPr>
          <w:sz w:val="24"/>
          <w:szCs w:val="24"/>
          <w:lang w:val="ru-RU"/>
        </w:rPr>
      </w:pPr>
      <w:r w:rsidRPr="00BF1E85">
        <w:rPr>
          <w:sz w:val="24"/>
          <w:szCs w:val="24"/>
          <w:lang w:val="ru-RU"/>
        </w:rPr>
        <w:t xml:space="preserve">Тягово-сцепное устройство (далее ТСУ) арт. </w:t>
      </w:r>
      <w:r w:rsidR="00257607">
        <w:rPr>
          <w:sz w:val="24"/>
          <w:szCs w:val="24"/>
        </w:rPr>
        <w:t>G</w:t>
      </w:r>
      <w:r w:rsidR="00257607" w:rsidRPr="00257607">
        <w:rPr>
          <w:sz w:val="24"/>
          <w:szCs w:val="24"/>
          <w:lang w:val="ru-RU"/>
        </w:rPr>
        <w:t>-</w:t>
      </w:r>
      <w:r w:rsidR="00257607">
        <w:rPr>
          <w:sz w:val="24"/>
          <w:szCs w:val="24"/>
        </w:rPr>
        <w:t>N</w:t>
      </w:r>
      <w:r w:rsidR="00257607" w:rsidRPr="00257607">
        <w:rPr>
          <w:sz w:val="24"/>
          <w:szCs w:val="24"/>
          <w:lang w:val="ru-RU"/>
        </w:rPr>
        <w:t>010</w:t>
      </w:r>
      <w:r w:rsidR="009C5D8E" w:rsidRPr="00BF1E85">
        <w:rPr>
          <w:sz w:val="24"/>
          <w:szCs w:val="24"/>
          <w:lang w:val="ru-RU"/>
        </w:rPr>
        <w:t xml:space="preserve"> </w:t>
      </w:r>
      <w:r w:rsidRPr="00BF1E85">
        <w:rPr>
          <w:sz w:val="24"/>
          <w:szCs w:val="24"/>
          <w:lang w:val="ru-RU"/>
        </w:rPr>
        <w:t>предназначено для шаровой сцепки транспортного средства и буксируемого прицепа.</w:t>
      </w:r>
      <w:r w:rsidR="00F75D13" w:rsidRPr="00BF1E85">
        <w:rPr>
          <w:sz w:val="24"/>
          <w:szCs w:val="24"/>
          <w:lang w:val="ru-RU"/>
        </w:rPr>
        <w:t xml:space="preserve"> ТСУ устанавливается на автомобиль</w:t>
      </w:r>
      <w:r w:rsidRPr="00BF1E85">
        <w:rPr>
          <w:sz w:val="24"/>
          <w:szCs w:val="24"/>
          <w:lang w:val="ru-RU"/>
        </w:rPr>
        <w:t xml:space="preserve"> </w:t>
      </w:r>
      <w:r w:rsidR="00257607" w:rsidRPr="00257607">
        <w:rPr>
          <w:sz w:val="24"/>
          <w:szCs w:val="24"/>
          <w:lang w:val="ru-RU"/>
        </w:rPr>
        <w:t xml:space="preserve">Nissan X-Trail T31 2007-2014 </w:t>
      </w:r>
      <w:r w:rsidR="00393754">
        <w:rPr>
          <w:sz w:val="24"/>
          <w:szCs w:val="24"/>
          <w:lang w:val="ru-RU"/>
        </w:rPr>
        <w:t xml:space="preserve">г. </w:t>
      </w:r>
      <w:r w:rsidR="00257607" w:rsidRPr="00BF1E85">
        <w:rPr>
          <w:sz w:val="24"/>
          <w:szCs w:val="24"/>
          <w:lang w:val="ru-RU"/>
        </w:rPr>
        <w:t>выпуска</w:t>
      </w:r>
      <w:r w:rsidR="00257607" w:rsidRPr="00257607">
        <w:rPr>
          <w:sz w:val="24"/>
          <w:szCs w:val="24"/>
          <w:lang w:val="ru-RU"/>
        </w:rPr>
        <w:t>, в т.ч. для авто</w:t>
      </w:r>
      <w:r w:rsidR="00257607">
        <w:rPr>
          <w:sz w:val="24"/>
          <w:szCs w:val="24"/>
          <w:lang w:val="ru-RU"/>
        </w:rPr>
        <w:t>мобилей</w:t>
      </w:r>
      <w:r w:rsidR="00257607" w:rsidRPr="00257607">
        <w:rPr>
          <w:sz w:val="24"/>
          <w:szCs w:val="24"/>
          <w:lang w:val="ru-RU"/>
        </w:rPr>
        <w:t xml:space="preserve"> с парктроником</w:t>
      </w:r>
      <w:r w:rsidR="00E06423">
        <w:rPr>
          <w:sz w:val="24"/>
          <w:szCs w:val="24"/>
          <w:lang w:val="ru-RU"/>
        </w:rPr>
        <w:t>.</w:t>
      </w:r>
    </w:p>
    <w:p w:rsidR="00AC4F94" w:rsidRPr="00BF1E85" w:rsidRDefault="00AC4F94" w:rsidP="00AC4F94">
      <w:pPr>
        <w:spacing w:after="0"/>
        <w:rPr>
          <w:sz w:val="24"/>
          <w:szCs w:val="24"/>
          <w:lang w:val="ru-RU"/>
        </w:rPr>
      </w:pPr>
      <w:r w:rsidRPr="00BF1E85">
        <w:rPr>
          <w:sz w:val="24"/>
          <w:szCs w:val="24"/>
          <w:lang w:val="ru-RU"/>
        </w:rPr>
        <w:t>ТСУ спроектировано и произведено согласно требованиям Технического регламента Таможенного союза ТР ТС 018/2011 "О безопасности колесных транспортных средств". Данное изделие соответствует образцам, прошедшим испытания на прочность и требованиям качества по ГОСТ Р ИСО 9001-2015(ISO 9001:2015).</w:t>
      </w:r>
    </w:p>
    <w:p w:rsidR="00AC4F94" w:rsidRPr="00BF1E85" w:rsidRDefault="00AC4F94" w:rsidP="00AC4F94">
      <w:pPr>
        <w:spacing w:after="0"/>
        <w:rPr>
          <w:sz w:val="24"/>
          <w:szCs w:val="24"/>
          <w:lang w:val="ru-RU"/>
        </w:rPr>
      </w:pPr>
      <w:r w:rsidRPr="00BF1E85">
        <w:rPr>
          <w:sz w:val="24"/>
          <w:szCs w:val="24"/>
          <w:lang w:val="ru-RU"/>
        </w:rPr>
        <w:t>Перед монтажом внимательно ознакомьтесь с инструкцией по установке и возможностью применения данного ТСУ на Вашем автомобиле.</w:t>
      </w:r>
    </w:p>
    <w:p w:rsidR="000A18A0" w:rsidRDefault="000A18A0" w:rsidP="00AC4F94">
      <w:pPr>
        <w:spacing w:after="0"/>
        <w:rPr>
          <w:sz w:val="24"/>
          <w:szCs w:val="24"/>
          <w:lang w:val="ru-RU"/>
        </w:rPr>
      </w:pPr>
      <w:r w:rsidRPr="00BF1E85">
        <w:rPr>
          <w:sz w:val="24"/>
          <w:szCs w:val="24"/>
          <w:lang w:val="ru-RU"/>
        </w:rPr>
        <w:t>В связи с постоянным совершенствованием продукции производитель оставляет за собой право вносить изменения, способствующие повышению качества, без уведомления потребителя.</w:t>
      </w:r>
    </w:p>
    <w:p w:rsidR="00BF1E85" w:rsidRPr="00BF1E85" w:rsidRDefault="00BF1E85" w:rsidP="00AC4F94">
      <w:pPr>
        <w:spacing w:after="0"/>
        <w:rPr>
          <w:sz w:val="24"/>
          <w:szCs w:val="24"/>
          <w:lang w:val="ru-RU"/>
        </w:rPr>
      </w:pPr>
    </w:p>
    <w:p w:rsidR="000A18A0" w:rsidRDefault="000A18A0" w:rsidP="00BF1E85">
      <w:pPr>
        <w:pStyle w:val="a5"/>
        <w:numPr>
          <w:ilvl w:val="0"/>
          <w:numId w:val="1"/>
        </w:numPr>
        <w:spacing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Технические характеристики</w:t>
      </w:r>
    </w:p>
    <w:tbl>
      <w:tblPr>
        <w:tblStyle w:val="a6"/>
        <w:tblW w:w="0" w:type="auto"/>
        <w:tblBorders>
          <w:insideH w:val="single" w:sz="6" w:space="0" w:color="auto"/>
          <w:insideV w:val="single" w:sz="6" w:space="0" w:color="auto"/>
        </w:tblBorders>
        <w:tblLook w:val="04A0"/>
      </w:tblPr>
      <w:tblGrid>
        <w:gridCol w:w="694"/>
        <w:gridCol w:w="3929"/>
        <w:gridCol w:w="2311"/>
      </w:tblGrid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2.1</w:t>
            </w:r>
          </w:p>
        </w:tc>
        <w:tc>
          <w:tcPr>
            <w:tcW w:w="4098" w:type="dxa"/>
          </w:tcPr>
          <w:p w:rsidR="00AC4F94" w:rsidRDefault="00AC4F94" w:rsidP="00AC4F94">
            <w:pPr>
              <w:rPr>
                <w:b/>
                <w:sz w:val="28"/>
                <w:lang w:val="ru-RU"/>
              </w:rPr>
            </w:pPr>
            <w:r w:rsidRPr="000A18A0">
              <w:rPr>
                <w:sz w:val="28"/>
                <w:lang w:val="ru-RU"/>
              </w:rPr>
              <w:t>Класс и тип сцепного устройства</w:t>
            </w:r>
          </w:p>
        </w:tc>
        <w:tc>
          <w:tcPr>
            <w:tcW w:w="2402" w:type="dxa"/>
          </w:tcPr>
          <w:p w:rsidR="00AC4F94" w:rsidRDefault="00AC4F94" w:rsidP="00AC4F94">
            <w:pPr>
              <w:jc w:val="right"/>
              <w:rPr>
                <w:b/>
                <w:sz w:val="28"/>
                <w:lang w:val="ru-RU"/>
              </w:rPr>
            </w:pPr>
            <w:r w:rsidRPr="000A18A0">
              <w:rPr>
                <w:sz w:val="28"/>
                <w:lang w:val="ru-RU"/>
              </w:rPr>
              <w:t>А50-Х</w:t>
            </w:r>
          </w:p>
        </w:tc>
      </w:tr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 w:rsidRPr="00AC4F94">
              <w:rPr>
                <w:sz w:val="28"/>
                <w:lang w:val="ru-RU"/>
              </w:rPr>
              <w:t>2.2</w:t>
            </w:r>
          </w:p>
        </w:tc>
        <w:tc>
          <w:tcPr>
            <w:tcW w:w="4098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 w:rsidRPr="00AC4F94">
              <w:rPr>
                <w:sz w:val="28"/>
                <w:lang w:val="ru-RU"/>
              </w:rPr>
              <w:t>Диаметр сцепного шара, мм</w:t>
            </w:r>
          </w:p>
        </w:tc>
        <w:tc>
          <w:tcPr>
            <w:tcW w:w="2402" w:type="dxa"/>
          </w:tcPr>
          <w:p w:rsidR="00AC4F94" w:rsidRPr="00AC4F94" w:rsidRDefault="00AC4F94" w:rsidP="00AC4F94">
            <w:pPr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50</w:t>
            </w:r>
          </w:p>
        </w:tc>
      </w:tr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2.3</w:t>
            </w:r>
          </w:p>
        </w:tc>
        <w:tc>
          <w:tcPr>
            <w:tcW w:w="4098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</w:t>
            </w:r>
            <w:r w:rsidRPr="000A18A0">
              <w:rPr>
                <w:sz w:val="28"/>
                <w:lang w:val="ru-RU"/>
              </w:rPr>
              <w:t>олная масса буксируемого прицепа, кг</w:t>
            </w:r>
          </w:p>
        </w:tc>
        <w:tc>
          <w:tcPr>
            <w:tcW w:w="2402" w:type="dxa"/>
          </w:tcPr>
          <w:p w:rsidR="00AC4F94" w:rsidRPr="00C870DA" w:rsidRDefault="007F7338" w:rsidP="00AC4F94">
            <w:pPr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2200</w:t>
            </w:r>
          </w:p>
        </w:tc>
      </w:tr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2.4</w:t>
            </w:r>
          </w:p>
        </w:tc>
        <w:tc>
          <w:tcPr>
            <w:tcW w:w="4098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Макс. вертикальная нагрузка на шар,</w:t>
            </w:r>
            <w:r w:rsidRPr="000A18A0">
              <w:rPr>
                <w:sz w:val="28"/>
                <w:lang w:val="ru-RU"/>
              </w:rPr>
              <w:t xml:space="preserve"> кг</w:t>
            </w:r>
          </w:p>
        </w:tc>
        <w:tc>
          <w:tcPr>
            <w:tcW w:w="2402" w:type="dxa"/>
          </w:tcPr>
          <w:p w:rsidR="00AC4F94" w:rsidRPr="00AC4F94" w:rsidRDefault="00257607" w:rsidP="00AC4F94">
            <w:pPr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100</w:t>
            </w:r>
          </w:p>
        </w:tc>
      </w:tr>
      <w:tr w:rsidR="00AC4F94" w:rsidTr="00AC4F94">
        <w:tc>
          <w:tcPr>
            <w:tcW w:w="704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2.5</w:t>
            </w:r>
          </w:p>
        </w:tc>
        <w:tc>
          <w:tcPr>
            <w:tcW w:w="4098" w:type="dxa"/>
          </w:tcPr>
          <w:p w:rsidR="00AC4F94" w:rsidRPr="00AC4F94" w:rsidRDefault="00AC4F94" w:rsidP="00AC4F94">
            <w:pPr>
              <w:rPr>
                <w:sz w:val="28"/>
                <w:lang w:val="ru-RU"/>
              </w:rPr>
            </w:pPr>
            <w:r w:rsidRPr="000A18A0">
              <w:rPr>
                <w:sz w:val="28"/>
                <w:lang w:val="ru-RU"/>
              </w:rPr>
              <w:t>Масса ТСУ, кг</w:t>
            </w:r>
          </w:p>
        </w:tc>
        <w:tc>
          <w:tcPr>
            <w:tcW w:w="2402" w:type="dxa"/>
          </w:tcPr>
          <w:p w:rsidR="00AC4F94" w:rsidRPr="00AC4F94" w:rsidRDefault="00257607" w:rsidP="00AC4F94">
            <w:pPr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19,4</w:t>
            </w:r>
            <w:r w:rsidR="00AC4F94" w:rsidRPr="00184BF1">
              <w:rPr>
                <w:sz w:val="28"/>
                <w:lang w:val="ru-RU"/>
              </w:rPr>
              <w:t>±</w:t>
            </w:r>
            <w:r w:rsidR="00AC4F94">
              <w:rPr>
                <w:sz w:val="28"/>
                <w:lang w:val="ru-RU"/>
              </w:rPr>
              <w:t>0,3</w:t>
            </w:r>
          </w:p>
        </w:tc>
      </w:tr>
    </w:tbl>
    <w:p w:rsidR="00BF1E85" w:rsidRDefault="00BF1E85" w:rsidP="00CD5705">
      <w:pPr>
        <w:pStyle w:val="a5"/>
        <w:ind w:left="426"/>
        <w:rPr>
          <w:b/>
          <w:sz w:val="28"/>
          <w:lang w:val="ru-RU"/>
        </w:rPr>
      </w:pPr>
    </w:p>
    <w:p w:rsidR="00CD5705" w:rsidRPr="00CD5705" w:rsidRDefault="00CD5705" w:rsidP="00CD5705">
      <w:pPr>
        <w:pStyle w:val="a5"/>
        <w:ind w:left="426"/>
        <w:rPr>
          <w:b/>
          <w:sz w:val="28"/>
        </w:rPr>
      </w:pPr>
      <w:r>
        <w:rPr>
          <w:b/>
          <w:sz w:val="28"/>
          <w:lang w:val="ru-RU"/>
        </w:rPr>
        <w:t xml:space="preserve">Фаркоп «Гарант» </w:t>
      </w:r>
      <w:r w:rsidR="00257607">
        <w:rPr>
          <w:b/>
          <w:sz w:val="28"/>
        </w:rPr>
        <w:t>G-N010</w:t>
      </w:r>
    </w:p>
    <w:p w:rsidR="00C64450" w:rsidRDefault="00C64450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Комплект поставки</w:t>
      </w:r>
      <w:r w:rsidR="00F75D13">
        <w:rPr>
          <w:b/>
          <w:sz w:val="28"/>
          <w:lang w:val="ru-RU"/>
        </w:rPr>
        <w:t xml:space="preserve"> и схема ТСУ</w:t>
      </w:r>
    </w:p>
    <w:tbl>
      <w:tblPr>
        <w:tblW w:w="6040" w:type="dxa"/>
        <w:tblLook w:val="04A0"/>
      </w:tblPr>
      <w:tblGrid>
        <w:gridCol w:w="1020"/>
        <w:gridCol w:w="3620"/>
        <w:gridCol w:w="1460"/>
      </w:tblGrid>
      <w:tr w:rsidR="00257607" w:rsidRPr="00257607" w:rsidTr="00257607">
        <w:trPr>
          <w:trHeight w:val="25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bookmarkStart w:id="0" w:name="RANGE!A1:C1"/>
            <w:r w:rsidRPr="00257607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Позиция</w:t>
            </w:r>
            <w:bookmarkEnd w:id="0"/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Балка в сборе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Кронштейн кузова сборный правый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Кронштейн кузова сборный левый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Пластина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Пластина 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Пластина 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Крепление вилки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М10-6gx</w:t>
            </w:r>
            <w:r w:rsidR="005E44F3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40</w:t>
            </w: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 xml:space="preserve"> ГОСТ 7798-70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М12-6gx75 ГОСТ 7798-70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Гайка М12-6H ГОСТ 5915-70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10Л ГОСТ 6402-70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12Л ГОСТ 6402-70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10.37 ГОСТ 10450-78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3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12.37 ГОСТ 10450-78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257607" w:rsidRPr="00257607" w:rsidTr="00257607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607" w:rsidRPr="00257607" w:rsidRDefault="00257607" w:rsidP="00257607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Шар сцепной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7607" w:rsidRPr="00257607" w:rsidRDefault="00257607" w:rsidP="00257607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57607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</w:tbl>
    <w:p w:rsidR="00F75D13" w:rsidRPr="00F75D13" w:rsidRDefault="00F75D13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</w:p>
    <w:p w:rsidR="00C64450" w:rsidRPr="00CA687A" w:rsidRDefault="00C3617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A687A">
        <w:rPr>
          <w:b/>
          <w:sz w:val="28"/>
          <w:lang w:val="ru-RU"/>
        </w:rPr>
        <w:t>Требования безопасности</w:t>
      </w:r>
    </w:p>
    <w:p w:rsidR="00CA687A" w:rsidRPr="00C40599" w:rsidRDefault="00CA687A" w:rsidP="00CD5705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4.1 Механическое повреждение ТСУ, например, в результате наезда на препятствие, исключает дальнейшее использование ТСУ.</w:t>
      </w:r>
    </w:p>
    <w:p w:rsidR="00CA687A" w:rsidRPr="00C40599" w:rsidRDefault="00CA687A" w:rsidP="00CD5705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4.2 Поврежденный шар сцепной не подлежит ремонту.</w:t>
      </w:r>
    </w:p>
    <w:p w:rsidR="00CA687A" w:rsidRPr="00C40599" w:rsidRDefault="00CA687A" w:rsidP="00CD5705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 xml:space="preserve">4.3 </w:t>
      </w:r>
      <w:r w:rsidR="00C36179" w:rsidRPr="00C40599">
        <w:rPr>
          <w:lang w:val="ru-RU"/>
        </w:rPr>
        <w:t xml:space="preserve">Примерно через 1000 км эксплуатации </w:t>
      </w:r>
      <w:r w:rsidRPr="00C40599">
        <w:rPr>
          <w:lang w:val="ru-RU"/>
        </w:rPr>
        <w:t xml:space="preserve">необходимо проверить </w:t>
      </w:r>
      <w:r w:rsidR="00C36179" w:rsidRPr="00C40599">
        <w:rPr>
          <w:lang w:val="ru-RU"/>
        </w:rPr>
        <w:t xml:space="preserve">болты крепления </w:t>
      </w:r>
      <w:r w:rsidRPr="00C40599">
        <w:rPr>
          <w:lang w:val="ru-RU"/>
        </w:rPr>
        <w:t>шара сцепного</w:t>
      </w:r>
      <w:r w:rsidR="00C36179" w:rsidRPr="00C40599">
        <w:rPr>
          <w:lang w:val="ru-RU"/>
        </w:rPr>
        <w:t xml:space="preserve">. </w:t>
      </w:r>
    </w:p>
    <w:p w:rsidR="00CA687A" w:rsidRPr="00C40599" w:rsidRDefault="00CA687A" w:rsidP="00CD5705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 xml:space="preserve">4.4 </w:t>
      </w:r>
      <w:r w:rsidR="00C36179" w:rsidRPr="00C40599">
        <w:rPr>
          <w:lang w:val="ru-RU"/>
        </w:rPr>
        <w:t xml:space="preserve">После установки </w:t>
      </w:r>
      <w:r w:rsidRPr="00C40599">
        <w:rPr>
          <w:lang w:val="ru-RU"/>
        </w:rPr>
        <w:t>ТСУ</w:t>
      </w:r>
      <w:r w:rsidR="00C36179" w:rsidRPr="00C40599">
        <w:rPr>
          <w:lang w:val="ru-RU"/>
        </w:rPr>
        <w:t xml:space="preserve"> осмотрите</w:t>
      </w:r>
      <w:r w:rsidRPr="00C40599">
        <w:rPr>
          <w:lang w:val="ru-RU"/>
        </w:rPr>
        <w:t xml:space="preserve"> его на диагностической станции.</w:t>
      </w:r>
    </w:p>
    <w:p w:rsidR="00CA687A" w:rsidRPr="00C40599" w:rsidRDefault="006F03F4" w:rsidP="00CD5705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4.5 Не допускается эксплуатация ТСУ и прицепа без установленной страховочной цепи (троса).</w:t>
      </w:r>
    </w:p>
    <w:p w:rsidR="006F03F4" w:rsidRPr="00C40599" w:rsidRDefault="006F03F4" w:rsidP="00CD5705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4.6 Не допускается внесение несогласованных с заводом-производителем изменений в конструкцию ТСУ.</w:t>
      </w:r>
    </w:p>
    <w:p w:rsidR="006F03F4" w:rsidRPr="00C40599" w:rsidRDefault="006F03F4" w:rsidP="00CD5705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4.7 Рекомендуется производить установку ТСУ квалифицированными специалистами.</w:t>
      </w:r>
    </w:p>
    <w:p w:rsidR="006F03F4" w:rsidRPr="00C40599" w:rsidRDefault="006F03F4" w:rsidP="00CD5705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4.8 Запрещено буксирование прицепа со скоростью более 90 км/ч.</w:t>
      </w:r>
    </w:p>
    <w:p w:rsidR="006F03F4" w:rsidRPr="00C40599" w:rsidRDefault="006F03F4" w:rsidP="00CD5705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 xml:space="preserve">4.9 Запрещено буксирование прицепа с полной (максимальной) массой прицепа более </w:t>
      </w:r>
      <w:r w:rsidR="007F7338">
        <w:rPr>
          <w:b/>
          <w:lang w:val="ru-RU"/>
        </w:rPr>
        <w:t>2200</w:t>
      </w:r>
      <w:r w:rsidRPr="00C40599">
        <w:rPr>
          <w:lang w:val="ru-RU"/>
        </w:rPr>
        <w:t xml:space="preserve"> кг.</w:t>
      </w:r>
    </w:p>
    <w:p w:rsidR="006055E9" w:rsidRPr="00C40599" w:rsidRDefault="006055E9" w:rsidP="00CD5705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4.10 ТСУ может устанавливаться и эксплуатироваться на автомобиле, имеющем исправное техническое состояние узлов ходовой части, через которые подсоединяется ТСУ.</w:t>
      </w:r>
    </w:p>
    <w:p w:rsidR="006055E9" w:rsidRPr="00C40599" w:rsidRDefault="006055E9" w:rsidP="00CD5705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Эти элементы не должны иметь механических повреждений и</w:t>
      </w:r>
      <w:r w:rsidR="00CD5705" w:rsidRPr="00C40599">
        <w:rPr>
          <w:lang w:val="ru-RU"/>
        </w:rPr>
        <w:t xml:space="preserve"> </w:t>
      </w:r>
      <w:r w:rsidRPr="00C40599">
        <w:rPr>
          <w:lang w:val="ru-RU"/>
        </w:rPr>
        <w:t>коррозии.</w:t>
      </w:r>
    </w:p>
    <w:p w:rsidR="008C3412" w:rsidRPr="00525A2F" w:rsidRDefault="00525A2F" w:rsidP="00CD5705">
      <w:pPr>
        <w:pStyle w:val="a5"/>
        <w:numPr>
          <w:ilvl w:val="0"/>
          <w:numId w:val="1"/>
        </w:numPr>
        <w:spacing w:before="240" w:line="360" w:lineRule="auto"/>
        <w:ind w:left="0" w:firstLine="426"/>
        <w:rPr>
          <w:b/>
          <w:sz w:val="28"/>
          <w:lang w:val="ru-RU"/>
        </w:rPr>
      </w:pPr>
      <w:r w:rsidRPr="00525A2F">
        <w:rPr>
          <w:b/>
          <w:sz w:val="28"/>
          <w:lang w:val="ru-RU"/>
        </w:rPr>
        <w:t>Монтаж ТСУ на автомобиль</w:t>
      </w:r>
    </w:p>
    <w:p w:rsidR="00FB3283" w:rsidRDefault="00FB3283" w:rsidP="00BF1E85">
      <w:pPr>
        <w:pStyle w:val="a5"/>
        <w:numPr>
          <w:ilvl w:val="1"/>
          <w:numId w:val="1"/>
        </w:numPr>
        <w:spacing w:after="0"/>
        <w:ind w:left="0" w:firstLine="0"/>
        <w:rPr>
          <w:lang w:val="ru-RU"/>
        </w:rPr>
      </w:pPr>
      <w:r w:rsidRPr="00FB3283">
        <w:rPr>
          <w:lang w:val="ru-RU"/>
        </w:rPr>
        <w:t xml:space="preserve">Демонтируйте бампер и </w:t>
      </w:r>
      <w:r>
        <w:rPr>
          <w:lang w:val="ru-RU"/>
        </w:rPr>
        <w:t>усилитель</w:t>
      </w:r>
      <w:r w:rsidRPr="00FB3283">
        <w:rPr>
          <w:lang w:val="ru-RU"/>
        </w:rPr>
        <w:t xml:space="preserve"> бампера (</w:t>
      </w:r>
      <w:r>
        <w:rPr>
          <w:lang w:val="ru-RU"/>
        </w:rPr>
        <w:t>усилитель</w:t>
      </w:r>
      <w:r w:rsidRPr="00FB3283">
        <w:rPr>
          <w:lang w:val="ru-RU"/>
        </w:rPr>
        <w:t xml:space="preserve"> больше </w:t>
      </w:r>
      <w:r>
        <w:rPr>
          <w:lang w:val="ru-RU"/>
        </w:rPr>
        <w:t>использоваться не будет).</w:t>
      </w:r>
      <w:r w:rsidRPr="00FB3283">
        <w:rPr>
          <w:lang w:val="ru-RU"/>
        </w:rPr>
        <w:t xml:space="preserve"> </w:t>
      </w:r>
    </w:p>
    <w:p w:rsidR="007F7338" w:rsidRDefault="00FB3283" w:rsidP="00BF1E85">
      <w:pPr>
        <w:pStyle w:val="a5"/>
        <w:numPr>
          <w:ilvl w:val="1"/>
          <w:numId w:val="1"/>
        </w:numPr>
        <w:spacing w:after="0"/>
        <w:ind w:left="0" w:firstLine="0"/>
        <w:rPr>
          <w:lang w:val="ru-RU"/>
        </w:rPr>
      </w:pPr>
      <w:r>
        <w:rPr>
          <w:lang w:val="ru-RU"/>
        </w:rPr>
        <w:t>Опустите глушитель.</w:t>
      </w:r>
    </w:p>
    <w:p w:rsidR="00FB3283" w:rsidRDefault="00FB3283" w:rsidP="00BF1E85">
      <w:pPr>
        <w:pStyle w:val="a5"/>
        <w:numPr>
          <w:ilvl w:val="1"/>
          <w:numId w:val="1"/>
        </w:numPr>
        <w:spacing w:after="0"/>
        <w:ind w:left="0" w:firstLine="0"/>
        <w:rPr>
          <w:lang w:val="ru-RU"/>
        </w:rPr>
      </w:pPr>
      <w:r>
        <w:rPr>
          <w:lang w:val="ru-RU"/>
        </w:rPr>
        <w:t>Демонтируйте</w:t>
      </w:r>
      <w:r w:rsidRPr="00FB3283">
        <w:rPr>
          <w:lang w:val="ru-RU"/>
        </w:rPr>
        <w:t xml:space="preserve"> теплозащитный экран и </w:t>
      </w:r>
      <w:r>
        <w:rPr>
          <w:lang w:val="ru-RU"/>
        </w:rPr>
        <w:t>подрежьте край шириной 5 мм, если потребуется при установке деталей фаркопа.</w:t>
      </w:r>
    </w:p>
    <w:p w:rsidR="005E44F3" w:rsidRPr="005E44F3" w:rsidRDefault="005E44F3" w:rsidP="00BF1E85">
      <w:pPr>
        <w:pStyle w:val="a5"/>
        <w:numPr>
          <w:ilvl w:val="1"/>
          <w:numId w:val="1"/>
        </w:numPr>
        <w:spacing w:after="0"/>
        <w:ind w:left="0" w:firstLine="0"/>
        <w:rPr>
          <w:lang w:val="ru-RU"/>
        </w:rPr>
      </w:pPr>
      <w:r w:rsidRPr="005E44F3">
        <w:rPr>
          <w:lang w:val="ru-RU"/>
        </w:rPr>
        <w:t>Вставьте Кронштейн кузова сборный левый/правый поз.2 и поз.3 в торцевые отверстия лонжерона, через боковые отверстия лонжерона прикрутите</w:t>
      </w:r>
      <w:r>
        <w:rPr>
          <w:lang w:val="ru-RU"/>
        </w:rPr>
        <w:t xml:space="preserve"> без затяжки</w:t>
      </w:r>
      <w:r w:rsidRPr="005E44F3">
        <w:rPr>
          <w:lang w:val="ru-RU"/>
        </w:rPr>
        <w:t xml:space="preserve"> Пластина 2 поз.7 и Пластина 3 поз.8 с помощью болтов М10х40 поз. 12.</w:t>
      </w:r>
    </w:p>
    <w:p w:rsidR="005E44F3" w:rsidRDefault="005E44F3" w:rsidP="00BF1E85">
      <w:pPr>
        <w:pStyle w:val="a5"/>
        <w:numPr>
          <w:ilvl w:val="1"/>
          <w:numId w:val="1"/>
        </w:numPr>
        <w:spacing w:after="0"/>
        <w:ind w:left="0" w:firstLine="0"/>
        <w:rPr>
          <w:lang w:val="ru-RU"/>
        </w:rPr>
      </w:pPr>
      <w:r w:rsidRPr="005E44F3">
        <w:rPr>
          <w:lang w:val="ru-RU"/>
        </w:rPr>
        <w:t xml:space="preserve">Установите </w:t>
      </w:r>
      <w:r>
        <w:rPr>
          <w:lang w:val="ru-RU"/>
        </w:rPr>
        <w:t>Балку в сборе поз.1</w:t>
      </w:r>
      <w:r w:rsidRPr="005E44F3">
        <w:rPr>
          <w:lang w:val="ru-RU"/>
        </w:rPr>
        <w:t xml:space="preserve"> и </w:t>
      </w:r>
      <w:r w:rsidR="007A1E18">
        <w:rPr>
          <w:lang w:val="ru-RU"/>
        </w:rPr>
        <w:t>прикрутите без затяжки</w:t>
      </w:r>
      <w:r w:rsidRPr="005E44F3">
        <w:rPr>
          <w:lang w:val="ru-RU"/>
        </w:rPr>
        <w:t xml:space="preserve"> </w:t>
      </w:r>
      <w:r w:rsidR="007A1E18">
        <w:rPr>
          <w:lang w:val="ru-RU"/>
        </w:rPr>
        <w:t xml:space="preserve">к </w:t>
      </w:r>
      <w:r w:rsidR="007A1E18" w:rsidRPr="005E44F3">
        <w:rPr>
          <w:lang w:val="ru-RU"/>
        </w:rPr>
        <w:t>Кронштейн кузова сборный левый/правый поз.2 и поз.3</w:t>
      </w:r>
      <w:r w:rsidR="007A1E18">
        <w:rPr>
          <w:lang w:val="ru-RU"/>
        </w:rPr>
        <w:t xml:space="preserve"> с помощью болтов М10х40.</w:t>
      </w:r>
    </w:p>
    <w:p w:rsidR="007A1E18" w:rsidRDefault="007A1E18" w:rsidP="00BF1E85">
      <w:pPr>
        <w:pStyle w:val="a5"/>
        <w:numPr>
          <w:ilvl w:val="1"/>
          <w:numId w:val="1"/>
        </w:numPr>
        <w:spacing w:after="0"/>
        <w:ind w:left="0" w:firstLine="0"/>
        <w:rPr>
          <w:lang w:val="ru-RU"/>
        </w:rPr>
      </w:pPr>
      <w:r>
        <w:rPr>
          <w:lang w:val="ru-RU"/>
        </w:rPr>
        <w:t xml:space="preserve">Закрепите </w:t>
      </w:r>
      <w:r w:rsidRPr="005E44F3">
        <w:rPr>
          <w:lang w:val="ru-RU"/>
        </w:rPr>
        <w:t>Кронштейн кузова сборный левый/правый поз.2 и поз.3</w:t>
      </w:r>
      <w:r>
        <w:rPr>
          <w:lang w:val="ru-RU"/>
        </w:rPr>
        <w:t xml:space="preserve"> по торцевым пластинам с помощью крепежа, оставшегося при демонтаже усилителя бампера.</w:t>
      </w:r>
    </w:p>
    <w:p w:rsidR="007A1E18" w:rsidRPr="007A1E18" w:rsidRDefault="007A1E18" w:rsidP="007A1E18">
      <w:pPr>
        <w:pStyle w:val="a5"/>
        <w:numPr>
          <w:ilvl w:val="1"/>
          <w:numId w:val="1"/>
        </w:numPr>
        <w:spacing w:after="0"/>
        <w:ind w:left="0" w:firstLine="0"/>
        <w:rPr>
          <w:lang w:val="ru-RU"/>
        </w:rPr>
      </w:pPr>
      <w:r w:rsidRPr="00C40599">
        <w:rPr>
          <w:lang w:val="ru-RU"/>
        </w:rPr>
        <w:t>Закрепите Шар сцепной поз.</w:t>
      </w:r>
      <w:r>
        <w:rPr>
          <w:lang w:val="ru-RU"/>
        </w:rPr>
        <w:t>21</w:t>
      </w:r>
      <w:r w:rsidRPr="00C40599">
        <w:rPr>
          <w:lang w:val="ru-RU"/>
        </w:rPr>
        <w:t xml:space="preserve"> и Крепление вилки поз.</w:t>
      </w:r>
      <w:r>
        <w:rPr>
          <w:lang w:val="ru-RU"/>
        </w:rPr>
        <w:t>9</w:t>
      </w:r>
      <w:r w:rsidRPr="00C40599">
        <w:rPr>
          <w:lang w:val="ru-RU"/>
        </w:rPr>
        <w:t xml:space="preserve"> к Балке в сборе поз.1 с помощью Болтов М12х75 поз.1</w:t>
      </w:r>
      <w:r>
        <w:rPr>
          <w:lang w:val="ru-RU"/>
        </w:rPr>
        <w:t>2</w:t>
      </w:r>
      <w:r w:rsidRPr="00C40599">
        <w:rPr>
          <w:lang w:val="ru-RU"/>
        </w:rPr>
        <w:t>.</w:t>
      </w:r>
    </w:p>
    <w:p w:rsidR="00FD470E" w:rsidRDefault="00FD470E" w:rsidP="00BF1E85">
      <w:pPr>
        <w:pStyle w:val="a5"/>
        <w:numPr>
          <w:ilvl w:val="1"/>
          <w:numId w:val="1"/>
        </w:numPr>
        <w:spacing w:after="0"/>
        <w:ind w:left="0" w:firstLine="0"/>
        <w:rPr>
          <w:lang w:val="ru-RU"/>
        </w:rPr>
      </w:pPr>
      <w:r w:rsidRPr="00C40599">
        <w:rPr>
          <w:lang w:val="ru-RU"/>
        </w:rPr>
        <w:t>Затяните все болты в соответствии с установленным моментом затяжки - см. таблицу ниже.</w:t>
      </w:r>
    </w:p>
    <w:p w:rsidR="007A1E18" w:rsidRPr="00C40599" w:rsidRDefault="007A1E18" w:rsidP="00BF1E85">
      <w:pPr>
        <w:pStyle w:val="a5"/>
        <w:numPr>
          <w:ilvl w:val="1"/>
          <w:numId w:val="1"/>
        </w:numPr>
        <w:spacing w:after="0"/>
        <w:ind w:left="0" w:firstLine="0"/>
        <w:rPr>
          <w:lang w:val="ru-RU"/>
        </w:rPr>
      </w:pPr>
      <w:r>
        <w:rPr>
          <w:lang w:val="ru-RU"/>
        </w:rPr>
        <w:t>Установите в обратном порядке бампер, глушитель и теплозащитный экран.</w:t>
      </w:r>
    </w:p>
    <w:p w:rsidR="00525A2F" w:rsidRPr="00C40599" w:rsidRDefault="00D358EA" w:rsidP="00BF1E85">
      <w:pPr>
        <w:pStyle w:val="a5"/>
        <w:numPr>
          <w:ilvl w:val="1"/>
          <w:numId w:val="1"/>
        </w:numPr>
        <w:spacing w:after="0"/>
        <w:ind w:left="0" w:firstLine="0"/>
        <w:rPr>
          <w:lang w:val="ru-RU"/>
        </w:rPr>
      </w:pPr>
      <w:r w:rsidRPr="00C40599">
        <w:rPr>
          <w:lang w:val="ru-RU"/>
        </w:rPr>
        <w:t>Присоедините электропроводку.</w:t>
      </w:r>
    </w:p>
    <w:p w:rsidR="00E06423" w:rsidRPr="00C40599" w:rsidRDefault="00E06423" w:rsidP="00E06423">
      <w:pPr>
        <w:pStyle w:val="a5"/>
        <w:spacing w:after="0"/>
        <w:ind w:left="0"/>
        <w:rPr>
          <w:lang w:val="ru-RU"/>
        </w:rPr>
      </w:pPr>
    </w:p>
    <w:tbl>
      <w:tblPr>
        <w:tblStyle w:val="a6"/>
        <w:tblW w:w="0" w:type="auto"/>
        <w:tblLook w:val="04A0"/>
      </w:tblPr>
      <w:tblGrid>
        <w:gridCol w:w="1757"/>
        <w:gridCol w:w="1691"/>
        <w:gridCol w:w="1756"/>
        <w:gridCol w:w="1730"/>
      </w:tblGrid>
      <w:tr w:rsidR="00CF29A5" w:rsidRPr="00393754" w:rsidTr="00CF29A5">
        <w:tc>
          <w:tcPr>
            <w:tcW w:w="9912" w:type="dxa"/>
            <w:gridSpan w:val="4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jc w:val="center"/>
              <w:rPr>
                <w:sz w:val="20"/>
                <w:lang w:val="ru-RU"/>
              </w:rPr>
            </w:pPr>
            <w:r w:rsidRPr="007A1E18">
              <w:rPr>
                <w:sz w:val="20"/>
                <w:lang w:val="ru-RU"/>
              </w:rPr>
              <w:t>Моменты затяжки болтов и гаек, Нм</w:t>
            </w:r>
          </w:p>
        </w:tc>
      </w:tr>
      <w:tr w:rsidR="00CF29A5" w:rsidRPr="00FD470E" w:rsidTr="00CF29A5">
        <w:tc>
          <w:tcPr>
            <w:tcW w:w="2478" w:type="dxa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A1E18">
              <w:rPr>
                <w:sz w:val="20"/>
                <w:lang w:val="ru-RU"/>
              </w:rPr>
              <w:t>М8</w:t>
            </w:r>
          </w:p>
        </w:tc>
        <w:tc>
          <w:tcPr>
            <w:tcW w:w="2478" w:type="dxa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A1E18">
              <w:rPr>
                <w:sz w:val="20"/>
                <w:lang w:val="ru-RU"/>
              </w:rPr>
              <w:t>25</w:t>
            </w:r>
          </w:p>
        </w:tc>
        <w:tc>
          <w:tcPr>
            <w:tcW w:w="2478" w:type="dxa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A1E18">
              <w:rPr>
                <w:sz w:val="20"/>
                <w:lang w:val="ru-RU"/>
              </w:rPr>
              <w:t>М14</w:t>
            </w:r>
          </w:p>
        </w:tc>
        <w:tc>
          <w:tcPr>
            <w:tcW w:w="2478" w:type="dxa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A1E18">
              <w:rPr>
                <w:sz w:val="20"/>
                <w:lang w:val="ru-RU"/>
              </w:rPr>
              <w:t>135</w:t>
            </w:r>
          </w:p>
        </w:tc>
      </w:tr>
      <w:tr w:rsidR="00CF29A5" w:rsidRPr="00FD470E" w:rsidTr="00CF29A5">
        <w:tc>
          <w:tcPr>
            <w:tcW w:w="2478" w:type="dxa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A1E18">
              <w:rPr>
                <w:sz w:val="20"/>
                <w:lang w:val="ru-RU"/>
              </w:rPr>
              <w:t>М10</w:t>
            </w:r>
          </w:p>
        </w:tc>
        <w:tc>
          <w:tcPr>
            <w:tcW w:w="2478" w:type="dxa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A1E18">
              <w:rPr>
                <w:sz w:val="20"/>
                <w:lang w:val="ru-RU"/>
              </w:rPr>
              <w:t>55</w:t>
            </w:r>
          </w:p>
        </w:tc>
        <w:tc>
          <w:tcPr>
            <w:tcW w:w="2478" w:type="dxa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A1E18">
              <w:rPr>
                <w:sz w:val="20"/>
                <w:lang w:val="ru-RU"/>
              </w:rPr>
              <w:t>М16</w:t>
            </w:r>
          </w:p>
        </w:tc>
        <w:tc>
          <w:tcPr>
            <w:tcW w:w="2478" w:type="dxa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A1E18">
              <w:rPr>
                <w:sz w:val="20"/>
                <w:lang w:val="ru-RU"/>
              </w:rPr>
              <w:t>195</w:t>
            </w:r>
          </w:p>
        </w:tc>
      </w:tr>
      <w:tr w:rsidR="00CF29A5" w:rsidRPr="00FD470E" w:rsidTr="00CF29A5">
        <w:tc>
          <w:tcPr>
            <w:tcW w:w="2478" w:type="dxa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A1E18">
              <w:rPr>
                <w:sz w:val="20"/>
                <w:lang w:val="ru-RU"/>
              </w:rPr>
              <w:t>М12</w:t>
            </w:r>
          </w:p>
        </w:tc>
        <w:tc>
          <w:tcPr>
            <w:tcW w:w="2478" w:type="dxa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  <w:r w:rsidRPr="007A1E18">
              <w:rPr>
                <w:sz w:val="20"/>
                <w:lang w:val="ru-RU"/>
              </w:rPr>
              <w:t>85</w:t>
            </w:r>
          </w:p>
        </w:tc>
        <w:tc>
          <w:tcPr>
            <w:tcW w:w="2478" w:type="dxa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</w:p>
        </w:tc>
        <w:tc>
          <w:tcPr>
            <w:tcW w:w="2478" w:type="dxa"/>
          </w:tcPr>
          <w:p w:rsidR="00CF29A5" w:rsidRPr="007A1E18" w:rsidRDefault="00CF29A5" w:rsidP="00066D6A">
            <w:pPr>
              <w:tabs>
                <w:tab w:val="left" w:pos="7938"/>
              </w:tabs>
              <w:ind w:firstLine="426"/>
              <w:rPr>
                <w:sz w:val="20"/>
                <w:lang w:val="ru-RU"/>
              </w:rPr>
            </w:pPr>
          </w:p>
        </w:tc>
      </w:tr>
    </w:tbl>
    <w:p w:rsidR="00FD470E" w:rsidRDefault="00FD470E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</w:p>
    <w:p w:rsidR="00393754" w:rsidRPr="00CF29A5" w:rsidRDefault="00393754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</w:p>
    <w:p w:rsidR="00CF29A5" w:rsidRDefault="00CF29A5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F29A5">
        <w:rPr>
          <w:b/>
          <w:sz w:val="28"/>
          <w:lang w:val="ru-RU"/>
        </w:rPr>
        <w:t>Гарантии производителя</w:t>
      </w:r>
    </w:p>
    <w:p w:rsidR="00CF29A5" w:rsidRPr="00C40599" w:rsidRDefault="00CF29A5" w:rsidP="00766AA4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 xml:space="preserve">1. Производитель обязуется заменить неисправный товар в течение </w:t>
      </w:r>
      <w:r w:rsidR="00766AA4" w:rsidRPr="00C40599">
        <w:rPr>
          <w:lang w:val="ru-RU"/>
        </w:rPr>
        <w:t>24</w:t>
      </w:r>
      <w:r w:rsidRPr="00C40599">
        <w:rPr>
          <w:lang w:val="ru-RU"/>
        </w:rPr>
        <w:t xml:space="preserve"> месяцев с даты покупки</w:t>
      </w:r>
      <w:r w:rsidR="00066D6A" w:rsidRPr="00C40599">
        <w:rPr>
          <w:lang w:val="ru-RU"/>
        </w:rPr>
        <w:t>.</w:t>
      </w:r>
    </w:p>
    <w:p w:rsidR="00CF29A5" w:rsidRPr="00C40599" w:rsidRDefault="00CF29A5" w:rsidP="00766AA4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2. Замена бракованного товара производится по месту покупки или непосредственно у производителя.</w:t>
      </w:r>
    </w:p>
    <w:p w:rsidR="00CF29A5" w:rsidRPr="00C40599" w:rsidRDefault="00CF29A5" w:rsidP="00766AA4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3. Шаровая сцепка не подлежит гарантийным претензиям:</w:t>
      </w:r>
    </w:p>
    <w:p w:rsidR="00CF29A5" w:rsidRPr="00C40599" w:rsidRDefault="00CF29A5" w:rsidP="00766AA4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а) если повреждение произошло в результате аварии</w:t>
      </w:r>
    </w:p>
    <w:p w:rsidR="00CF29A5" w:rsidRPr="00C40599" w:rsidRDefault="00CF29A5" w:rsidP="00766AA4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б) в результате несоблюдения принципов правильной эксплуатации и технического обслуживания</w:t>
      </w:r>
    </w:p>
    <w:p w:rsidR="006055E9" w:rsidRPr="00C40599" w:rsidRDefault="00CF29A5" w:rsidP="00766AA4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4. ТСУ не п</w:t>
      </w:r>
      <w:r w:rsidR="006055E9" w:rsidRPr="00C40599">
        <w:rPr>
          <w:lang w:val="ru-RU"/>
        </w:rPr>
        <w:t>одлежит гарантийным претензиям:</w:t>
      </w:r>
    </w:p>
    <w:p w:rsidR="00CF29A5" w:rsidRPr="00C40599" w:rsidRDefault="006055E9" w:rsidP="00766AA4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 xml:space="preserve">а) </w:t>
      </w:r>
      <w:r w:rsidR="00CF29A5" w:rsidRPr="00C40599">
        <w:rPr>
          <w:lang w:val="ru-RU"/>
        </w:rPr>
        <w:t>если в паспорте не содержится дат</w:t>
      </w:r>
      <w:r w:rsidR="00134F8C" w:rsidRPr="00C40599">
        <w:rPr>
          <w:lang w:val="ru-RU"/>
        </w:rPr>
        <w:t>а</w:t>
      </w:r>
      <w:r w:rsidR="00CF29A5" w:rsidRPr="00C40599">
        <w:rPr>
          <w:lang w:val="ru-RU"/>
        </w:rPr>
        <w:t xml:space="preserve"> продажи, штамп магазина или </w:t>
      </w:r>
      <w:r w:rsidR="00134F8C" w:rsidRPr="00C40599">
        <w:rPr>
          <w:lang w:val="ru-RU"/>
        </w:rPr>
        <w:t>ОТК завода-производителя,</w:t>
      </w:r>
      <w:r w:rsidR="00CF29A5" w:rsidRPr="00C40599">
        <w:rPr>
          <w:lang w:val="ru-RU"/>
        </w:rPr>
        <w:t xml:space="preserve"> который может служить основанием для рекламации.</w:t>
      </w:r>
    </w:p>
    <w:p w:rsidR="00CF29A5" w:rsidRPr="00C40599" w:rsidRDefault="006055E9" w:rsidP="00766AA4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б) в</w:t>
      </w:r>
      <w:r w:rsidR="00CF29A5" w:rsidRPr="00C40599">
        <w:rPr>
          <w:lang w:val="ru-RU"/>
        </w:rPr>
        <w:t xml:space="preserve"> результате неправильной установки </w:t>
      </w:r>
      <w:r w:rsidRPr="00C40599">
        <w:rPr>
          <w:lang w:val="ru-RU"/>
        </w:rPr>
        <w:t>ТСУ</w:t>
      </w:r>
      <w:r w:rsidR="00CF29A5" w:rsidRPr="00C40599">
        <w:rPr>
          <w:lang w:val="ru-RU"/>
        </w:rPr>
        <w:t>.</w:t>
      </w:r>
    </w:p>
    <w:p w:rsidR="00C40599" w:rsidRPr="00C40599" w:rsidRDefault="00E06423" w:rsidP="00E06423">
      <w:pPr>
        <w:tabs>
          <w:tab w:val="left" w:pos="7938"/>
        </w:tabs>
        <w:spacing w:after="0"/>
        <w:rPr>
          <w:lang w:val="ru-RU"/>
        </w:rPr>
      </w:pPr>
      <w:r w:rsidRPr="00C40599">
        <w:rPr>
          <w:lang w:val="ru-RU"/>
        </w:rPr>
        <w:t>в) если были использованы болты и гайки с классом прочности ниже 8.8.</w:t>
      </w:r>
      <w:bookmarkStart w:id="1" w:name="_GoBack"/>
      <w:bookmarkEnd w:id="1"/>
    </w:p>
    <w:p w:rsidR="006055E9" w:rsidRPr="006055E9" w:rsidRDefault="006055E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6055E9">
        <w:rPr>
          <w:b/>
          <w:sz w:val="28"/>
          <w:lang w:val="ru-RU"/>
        </w:rPr>
        <w:t>Свидетельство о приемке</w:t>
      </w:r>
    </w:p>
    <w:p w:rsidR="00134F8C" w:rsidRPr="00C40599" w:rsidRDefault="006055E9" w:rsidP="00BF1E85">
      <w:pPr>
        <w:tabs>
          <w:tab w:val="left" w:pos="7938"/>
        </w:tabs>
        <w:ind w:firstLine="426"/>
        <w:rPr>
          <w:lang w:val="ru-RU"/>
        </w:rPr>
      </w:pPr>
      <w:r w:rsidRPr="00C40599">
        <w:rPr>
          <w:lang w:val="ru-RU"/>
        </w:rPr>
        <w:t>ТСУ полностью укомплектовано, соответствует технической документации завода-изготовителя и признано годным к эксплуатации.</w:t>
      </w:r>
    </w:p>
    <w:tbl>
      <w:tblPr>
        <w:tblStyle w:val="a6"/>
        <w:tblW w:w="7230" w:type="dxa"/>
        <w:tblInd w:w="-5" w:type="dxa"/>
        <w:tblLook w:val="04A0"/>
      </w:tblPr>
      <w:tblGrid>
        <w:gridCol w:w="3686"/>
        <w:gridCol w:w="3544"/>
      </w:tblGrid>
      <w:tr w:rsidR="00066D6A" w:rsidTr="007A1E18">
        <w:trPr>
          <w:trHeight w:val="917"/>
        </w:trPr>
        <w:tc>
          <w:tcPr>
            <w:tcW w:w="3686" w:type="dxa"/>
          </w:tcPr>
          <w:p w:rsidR="00066D6A" w:rsidRPr="00566A76" w:rsidRDefault="00066D6A" w:rsidP="00566A76">
            <w:pPr>
              <w:tabs>
                <w:tab w:val="left" w:pos="7938"/>
              </w:tabs>
              <w:rPr>
                <w:sz w:val="28"/>
                <w:lang w:val="ru-RU"/>
              </w:rPr>
            </w:pPr>
            <w:r w:rsidRPr="00566A76">
              <w:rPr>
                <w:sz w:val="28"/>
                <w:lang w:val="ru-RU"/>
              </w:rPr>
              <w:t>ДАТА ВЫПУСКА _____________</w:t>
            </w:r>
          </w:p>
          <w:p w:rsidR="00066D6A" w:rsidRDefault="00066D6A" w:rsidP="00170E34">
            <w:pPr>
              <w:pStyle w:val="a5"/>
              <w:tabs>
                <w:tab w:val="left" w:pos="7938"/>
              </w:tabs>
              <w:rPr>
                <w:sz w:val="28"/>
                <w:lang w:val="ru-RU"/>
              </w:rPr>
            </w:pPr>
          </w:p>
        </w:tc>
        <w:tc>
          <w:tcPr>
            <w:tcW w:w="3544" w:type="dxa"/>
          </w:tcPr>
          <w:p w:rsidR="00066D6A" w:rsidRPr="00566A76" w:rsidRDefault="00066D6A" w:rsidP="00566A76">
            <w:pPr>
              <w:tabs>
                <w:tab w:val="left" w:pos="7938"/>
              </w:tabs>
              <w:rPr>
                <w:sz w:val="28"/>
                <w:lang w:val="ru-RU"/>
              </w:rPr>
            </w:pPr>
            <w:r w:rsidRPr="00566A76">
              <w:rPr>
                <w:sz w:val="28"/>
                <w:lang w:val="ru-RU"/>
              </w:rPr>
              <w:t>ДАТА ПРОДАЖИ _____________</w:t>
            </w:r>
          </w:p>
          <w:p w:rsidR="00066D6A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</w:p>
        </w:tc>
      </w:tr>
      <w:tr w:rsidR="00066D6A" w:rsidTr="00566A76">
        <w:trPr>
          <w:trHeight w:val="897"/>
        </w:trPr>
        <w:tc>
          <w:tcPr>
            <w:tcW w:w="3686" w:type="dxa"/>
          </w:tcPr>
          <w:p w:rsidR="00066D6A" w:rsidRPr="00134F8C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  <w:r w:rsidRPr="00134F8C">
              <w:rPr>
                <w:sz w:val="28"/>
                <w:lang w:val="ru-RU"/>
              </w:rPr>
              <w:t>ШТАМП ОТК</w:t>
            </w:r>
          </w:p>
          <w:p w:rsidR="00066D6A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</w:p>
        </w:tc>
        <w:tc>
          <w:tcPr>
            <w:tcW w:w="3544" w:type="dxa"/>
          </w:tcPr>
          <w:p w:rsidR="00066D6A" w:rsidRPr="00134F8C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  <w:r w:rsidRPr="00134F8C">
              <w:rPr>
                <w:sz w:val="28"/>
                <w:lang w:val="ru-RU"/>
              </w:rPr>
              <w:t>ШТАМП МАГАЗИНА</w:t>
            </w:r>
          </w:p>
          <w:p w:rsidR="00066D6A" w:rsidRDefault="00066D6A" w:rsidP="00170E34">
            <w:pPr>
              <w:tabs>
                <w:tab w:val="left" w:pos="7938"/>
              </w:tabs>
              <w:rPr>
                <w:sz w:val="28"/>
                <w:lang w:val="ru-RU"/>
              </w:rPr>
            </w:pPr>
          </w:p>
        </w:tc>
      </w:tr>
      <w:tr w:rsidR="00315809" w:rsidTr="00A05AF8">
        <w:trPr>
          <w:trHeight w:val="1125"/>
        </w:trPr>
        <w:tc>
          <w:tcPr>
            <w:tcW w:w="3686" w:type="dxa"/>
          </w:tcPr>
          <w:p w:rsidR="00315809" w:rsidRPr="00134F8C" w:rsidRDefault="00315809" w:rsidP="00315809">
            <w:pPr>
              <w:pStyle w:val="a5"/>
              <w:tabs>
                <w:tab w:val="left" w:pos="7938"/>
              </w:tabs>
              <w:ind w:left="87"/>
              <w:rPr>
                <w:sz w:val="28"/>
                <w:lang w:val="ru-RU"/>
              </w:rPr>
            </w:pPr>
            <w:r w:rsidRPr="006055E9">
              <w:rPr>
                <w:sz w:val="28"/>
                <w:lang w:val="ru-RU"/>
              </w:rPr>
              <w:t xml:space="preserve">ДАТА </w:t>
            </w:r>
            <w:r>
              <w:rPr>
                <w:sz w:val="28"/>
                <w:lang w:val="ru-RU"/>
              </w:rPr>
              <w:t>УСТАНОВКИ</w:t>
            </w:r>
            <w:r w:rsidRPr="006055E9">
              <w:rPr>
                <w:sz w:val="28"/>
                <w:lang w:val="ru-RU"/>
              </w:rPr>
              <w:t xml:space="preserve"> _____________</w:t>
            </w:r>
          </w:p>
        </w:tc>
        <w:tc>
          <w:tcPr>
            <w:tcW w:w="3544" w:type="dxa"/>
          </w:tcPr>
          <w:p w:rsidR="00315809" w:rsidRDefault="00315809" w:rsidP="00315809">
            <w:r w:rsidRPr="006055E9">
              <w:rPr>
                <w:sz w:val="28"/>
                <w:lang w:val="ru-RU"/>
              </w:rPr>
              <w:t xml:space="preserve">ДАТА </w:t>
            </w:r>
            <w:r>
              <w:rPr>
                <w:sz w:val="28"/>
                <w:lang w:val="ru-RU"/>
              </w:rPr>
              <w:t>УСТАНОВКИ</w:t>
            </w:r>
            <w:r w:rsidRPr="006055E9">
              <w:rPr>
                <w:sz w:val="28"/>
                <w:lang w:val="ru-RU"/>
              </w:rPr>
              <w:t xml:space="preserve"> _____________</w:t>
            </w:r>
          </w:p>
        </w:tc>
      </w:tr>
      <w:tr w:rsidR="00315809" w:rsidTr="00566A76">
        <w:trPr>
          <w:trHeight w:val="992"/>
        </w:trPr>
        <w:tc>
          <w:tcPr>
            <w:tcW w:w="3686" w:type="dxa"/>
          </w:tcPr>
          <w:p w:rsidR="00315809" w:rsidRPr="00134F8C" w:rsidRDefault="00315809" w:rsidP="00315809">
            <w:pPr>
              <w:tabs>
                <w:tab w:val="left" w:pos="7938"/>
              </w:tabs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ШТАМП СЕРВИСНОГО ЦЕНТРА</w:t>
            </w:r>
          </w:p>
        </w:tc>
        <w:tc>
          <w:tcPr>
            <w:tcW w:w="3544" w:type="dxa"/>
          </w:tcPr>
          <w:p w:rsidR="00315809" w:rsidRDefault="00315809" w:rsidP="00315809">
            <w:r>
              <w:rPr>
                <w:sz w:val="28"/>
                <w:lang w:val="ru-RU"/>
              </w:rPr>
              <w:t>ШТАМП СЕРВИСНОГО ЦЕНТРА</w:t>
            </w:r>
          </w:p>
        </w:tc>
      </w:tr>
    </w:tbl>
    <w:p w:rsidR="00D754A3" w:rsidRDefault="00BF1E85" w:rsidP="00BC39B8">
      <w:pPr>
        <w:tabs>
          <w:tab w:val="left" w:pos="7938"/>
        </w:tabs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ертификат стр.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5E9" w:rsidRPr="006055E9" w:rsidRDefault="00D754A3" w:rsidP="00D754A3">
      <w:pPr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ертификат Приложение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415B">
        <w:rPr>
          <w:noProof/>
          <w:sz w:val="28"/>
          <w:lang w:val="ru-RU"/>
        </w:rPr>
        <w:pict>
          <v:line id="Прямая соединительная линия 4" o:spid="_x0000_s1026" style="position:absolute;z-index:251660288;visibility:visible;mso-position-horizontal-relative:text;mso-position-vertical-relative:text" from="-1.1pt,-136.3pt" to="361.65pt,-1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" strokecolor="black [3200]" strokeweight="1.5pt">
            <v:stroke joinstyle="miter"/>
          </v:line>
        </w:pict>
      </w:r>
    </w:p>
    <w:sectPr w:rsidR="006055E9" w:rsidRPr="006055E9" w:rsidSect="007A1E18">
      <w:footerReference w:type="default" r:id="rId16"/>
      <w:pgSz w:w="8419" w:h="11906" w:orient="landscape" w:code="9"/>
      <w:pgMar w:top="425" w:right="709" w:bottom="709" w:left="992" w:header="170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108" w:rsidRDefault="003C2108" w:rsidP="00766AA4">
      <w:pPr>
        <w:spacing w:after="0" w:line="240" w:lineRule="auto"/>
      </w:pPr>
      <w:r>
        <w:separator/>
      </w:r>
    </w:p>
  </w:endnote>
  <w:endnote w:type="continuationSeparator" w:id="0">
    <w:p w:rsidR="003C2108" w:rsidRDefault="003C2108" w:rsidP="0076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Microsoft Sans Serif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76" w:rsidRDefault="00566A7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108" w:rsidRDefault="003C2108" w:rsidP="00766AA4">
      <w:pPr>
        <w:spacing w:after="0" w:line="240" w:lineRule="auto"/>
      </w:pPr>
      <w:r>
        <w:separator/>
      </w:r>
    </w:p>
  </w:footnote>
  <w:footnote w:type="continuationSeparator" w:id="0">
    <w:p w:rsidR="003C2108" w:rsidRDefault="003C2108" w:rsidP="00766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25C0D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637266E0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bookFoldPrint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65918"/>
    <w:rsid w:val="00001170"/>
    <w:rsid w:val="00027129"/>
    <w:rsid w:val="00066D6A"/>
    <w:rsid w:val="000A0482"/>
    <w:rsid w:val="000A18A0"/>
    <w:rsid w:val="000C1C67"/>
    <w:rsid w:val="00134F8C"/>
    <w:rsid w:val="00184BF1"/>
    <w:rsid w:val="001C123E"/>
    <w:rsid w:val="00257607"/>
    <w:rsid w:val="002759E2"/>
    <w:rsid w:val="002F28C4"/>
    <w:rsid w:val="00315809"/>
    <w:rsid w:val="00393754"/>
    <w:rsid w:val="003A7529"/>
    <w:rsid w:val="003B1190"/>
    <w:rsid w:val="003C2108"/>
    <w:rsid w:val="00417D9C"/>
    <w:rsid w:val="004645DD"/>
    <w:rsid w:val="00470B98"/>
    <w:rsid w:val="004C302E"/>
    <w:rsid w:val="004C7D50"/>
    <w:rsid w:val="004E415C"/>
    <w:rsid w:val="00517823"/>
    <w:rsid w:val="00525A2F"/>
    <w:rsid w:val="00566A76"/>
    <w:rsid w:val="005C778A"/>
    <w:rsid w:val="005E0072"/>
    <w:rsid w:val="005E44F3"/>
    <w:rsid w:val="006055E9"/>
    <w:rsid w:val="00621DD7"/>
    <w:rsid w:val="006A4F37"/>
    <w:rsid w:val="006C655E"/>
    <w:rsid w:val="006F03F4"/>
    <w:rsid w:val="006F5BDF"/>
    <w:rsid w:val="007366F8"/>
    <w:rsid w:val="00766AA4"/>
    <w:rsid w:val="00793CC6"/>
    <w:rsid w:val="007A1E18"/>
    <w:rsid w:val="007F7338"/>
    <w:rsid w:val="00814393"/>
    <w:rsid w:val="008447CB"/>
    <w:rsid w:val="00865918"/>
    <w:rsid w:val="008C2E3B"/>
    <w:rsid w:val="008C3412"/>
    <w:rsid w:val="00917E79"/>
    <w:rsid w:val="00923B52"/>
    <w:rsid w:val="00933978"/>
    <w:rsid w:val="00962173"/>
    <w:rsid w:val="0096415B"/>
    <w:rsid w:val="009C1D42"/>
    <w:rsid w:val="009C5D8E"/>
    <w:rsid w:val="009F785E"/>
    <w:rsid w:val="00A05AF8"/>
    <w:rsid w:val="00A25111"/>
    <w:rsid w:val="00A83987"/>
    <w:rsid w:val="00AA498F"/>
    <w:rsid w:val="00AB15A9"/>
    <w:rsid w:val="00AC4F94"/>
    <w:rsid w:val="00AD0666"/>
    <w:rsid w:val="00B15344"/>
    <w:rsid w:val="00B15668"/>
    <w:rsid w:val="00BA6A7D"/>
    <w:rsid w:val="00BC39B8"/>
    <w:rsid w:val="00BF1E85"/>
    <w:rsid w:val="00C36179"/>
    <w:rsid w:val="00C40599"/>
    <w:rsid w:val="00C64450"/>
    <w:rsid w:val="00C83115"/>
    <w:rsid w:val="00C870DA"/>
    <w:rsid w:val="00CA687A"/>
    <w:rsid w:val="00CD0180"/>
    <w:rsid w:val="00CD5705"/>
    <w:rsid w:val="00CE6D0B"/>
    <w:rsid w:val="00CF29A5"/>
    <w:rsid w:val="00D26C1D"/>
    <w:rsid w:val="00D358EA"/>
    <w:rsid w:val="00D61F7A"/>
    <w:rsid w:val="00D754A3"/>
    <w:rsid w:val="00D8309C"/>
    <w:rsid w:val="00D869A7"/>
    <w:rsid w:val="00D92FB3"/>
    <w:rsid w:val="00DA2DE7"/>
    <w:rsid w:val="00DB73A5"/>
    <w:rsid w:val="00DE6EE0"/>
    <w:rsid w:val="00E06423"/>
    <w:rsid w:val="00E73493"/>
    <w:rsid w:val="00F358DD"/>
    <w:rsid w:val="00F43083"/>
    <w:rsid w:val="00F75D13"/>
    <w:rsid w:val="00F7662B"/>
    <w:rsid w:val="00FB3283"/>
    <w:rsid w:val="00FD470E"/>
    <w:rsid w:val="00FE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59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65918"/>
    <w:pPr>
      <w:ind w:left="720"/>
      <w:contextualSpacing/>
    </w:pPr>
  </w:style>
  <w:style w:type="table" w:styleId="a6">
    <w:name w:val="Table Grid"/>
    <w:basedOn w:val="a1"/>
    <w:uiPriority w:val="39"/>
    <w:rsid w:val="00C6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6AA4"/>
  </w:style>
  <w:style w:type="paragraph" w:styleId="a9">
    <w:name w:val="footer"/>
    <w:basedOn w:val="a"/>
    <w:link w:val="aa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6AA4"/>
  </w:style>
  <w:style w:type="paragraph" w:styleId="ab">
    <w:name w:val="No Spacing"/>
    <w:link w:val="ac"/>
    <w:uiPriority w:val="1"/>
    <w:qFormat/>
    <w:rsid w:val="00566A76"/>
    <w:pPr>
      <w:spacing w:after="0" w:line="240" w:lineRule="auto"/>
    </w:pPr>
    <w:rPr>
      <w:rFonts w:eastAsiaTheme="minorEastAsia"/>
    </w:rPr>
  </w:style>
  <w:style w:type="character" w:customStyle="1" w:styleId="ac">
    <w:name w:val="Без интервала Знак"/>
    <w:basedOn w:val="a0"/>
    <w:link w:val="ab"/>
    <w:uiPriority w:val="1"/>
    <w:rsid w:val="00566A76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6468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711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8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3A0C6-7EEA-46E2-A62D-81523D1F5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Кобозев</dc:creator>
  <cp:lastModifiedBy>Samsung</cp:lastModifiedBy>
  <cp:revision>2</cp:revision>
  <cp:lastPrinted>2021-10-04T11:35:00Z</cp:lastPrinted>
  <dcterms:created xsi:type="dcterms:W3CDTF">2022-08-19T13:55:00Z</dcterms:created>
  <dcterms:modified xsi:type="dcterms:W3CDTF">2022-08-19T13:55:00Z</dcterms:modified>
</cp:coreProperties>
</file>