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3616634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3616635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3616636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4E415C">
        <w:rPr>
          <w:b/>
          <w:sz w:val="28"/>
        </w:rPr>
        <w:t>G-R005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4E415C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4E415C">
              <w:rPr>
                <w:sz w:val="28"/>
                <w:lang w:val="ru-RU"/>
              </w:rPr>
              <w:t>Renault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Sandero</w:t>
            </w:r>
            <w:proofErr w:type="spellEnd"/>
            <w:r w:rsidRPr="004E415C">
              <w:rPr>
                <w:sz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4E415C" w:rsidTr="00DA2DE7">
        <w:tc>
          <w:tcPr>
            <w:tcW w:w="3545" w:type="dxa"/>
          </w:tcPr>
          <w:p w:rsidR="004E415C" w:rsidRPr="004E415C" w:rsidRDefault="004E415C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4E415C">
              <w:rPr>
                <w:sz w:val="28"/>
                <w:lang w:val="ru-RU"/>
              </w:rPr>
              <w:t>Renault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Sandero</w:t>
            </w:r>
            <w:proofErr w:type="spellEnd"/>
            <w:r w:rsidRPr="004E415C">
              <w:rPr>
                <w:sz w:val="28"/>
                <w:lang w:val="ru-RU"/>
              </w:rPr>
              <w:t xml:space="preserve"> </w:t>
            </w:r>
            <w:proofErr w:type="spellStart"/>
            <w:r w:rsidRPr="004E415C">
              <w:rPr>
                <w:sz w:val="28"/>
                <w:lang w:val="ru-RU"/>
              </w:rPr>
              <w:t>Stepway</w:t>
            </w:r>
            <w:proofErr w:type="spellEnd"/>
            <w:r w:rsidRPr="004E415C">
              <w:rPr>
                <w:sz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:rsidR="004E415C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4E415C" w:rsidRPr="00DA2DE7" w:rsidRDefault="004E415C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4E415C" w:rsidRDefault="004E415C">
      <w:pPr>
        <w:rPr>
          <w:b/>
          <w:noProof/>
          <w:sz w:val="28"/>
          <w:lang w:val="ru-RU"/>
        </w:rPr>
      </w:pPr>
    </w:p>
    <w:p w:rsidR="00DA2DE7" w:rsidRPr="008447CB" w:rsidRDefault="005E0072" w:rsidP="004E415C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4E415C">
        <w:rPr>
          <w:b/>
          <w:noProof/>
          <w:sz w:val="28"/>
          <w:lang w:val="ru-RU" w:eastAsia="ru-RU"/>
        </w:rPr>
        <w:drawing>
          <wp:inline distT="0" distB="0" distL="0" distR="0">
            <wp:extent cx="6920849" cy="4676775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9610" cy="47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E415C">
        <w:rPr>
          <w:sz w:val="24"/>
          <w:szCs w:val="24"/>
        </w:rPr>
        <w:t>G</w:t>
      </w:r>
      <w:r w:rsidR="004E415C" w:rsidRPr="004E415C">
        <w:rPr>
          <w:sz w:val="24"/>
          <w:szCs w:val="24"/>
          <w:lang w:val="ru-RU"/>
        </w:rPr>
        <w:t>-</w:t>
      </w:r>
      <w:r w:rsidR="004E415C">
        <w:rPr>
          <w:sz w:val="24"/>
          <w:szCs w:val="24"/>
        </w:rPr>
        <w:t>R</w:t>
      </w:r>
      <w:r w:rsidR="004E415C" w:rsidRPr="004E415C">
        <w:rPr>
          <w:sz w:val="24"/>
          <w:szCs w:val="24"/>
          <w:lang w:val="ru-RU"/>
        </w:rPr>
        <w:t>005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4E415C" w:rsidRPr="004E415C">
        <w:rPr>
          <w:sz w:val="24"/>
          <w:szCs w:val="24"/>
        </w:rPr>
        <w:t>Renault</w:t>
      </w:r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Sandero</w:t>
      </w:r>
      <w:proofErr w:type="spellEnd"/>
      <w:r w:rsidR="004E415C" w:rsidRPr="004E415C">
        <w:rPr>
          <w:sz w:val="24"/>
          <w:szCs w:val="24"/>
          <w:lang w:val="ru-RU"/>
        </w:rPr>
        <w:t xml:space="preserve"> 2014-, </w:t>
      </w:r>
      <w:r w:rsidR="004E415C" w:rsidRPr="004E415C">
        <w:rPr>
          <w:sz w:val="24"/>
          <w:szCs w:val="24"/>
        </w:rPr>
        <w:t>Renault</w:t>
      </w:r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Sandero</w:t>
      </w:r>
      <w:proofErr w:type="spellEnd"/>
      <w:r w:rsidR="004E415C" w:rsidRPr="004E415C">
        <w:rPr>
          <w:sz w:val="24"/>
          <w:szCs w:val="24"/>
          <w:lang w:val="ru-RU"/>
        </w:rPr>
        <w:t xml:space="preserve"> </w:t>
      </w:r>
      <w:proofErr w:type="spellStart"/>
      <w:r w:rsidR="004E415C" w:rsidRPr="004E415C">
        <w:rPr>
          <w:sz w:val="24"/>
          <w:szCs w:val="24"/>
        </w:rPr>
        <w:t>Stepway</w:t>
      </w:r>
      <w:proofErr w:type="spellEnd"/>
      <w:r w:rsidR="004E415C" w:rsidRPr="004E415C">
        <w:rPr>
          <w:sz w:val="24"/>
          <w:szCs w:val="24"/>
          <w:lang w:val="ru-RU"/>
        </w:rPr>
        <w:t xml:space="preserve"> 2014- </w:t>
      </w:r>
      <w:r w:rsidR="00AC4F94" w:rsidRPr="00BF1E85">
        <w:rPr>
          <w:sz w:val="24"/>
          <w:szCs w:val="24"/>
          <w:lang w:val="ru-RU"/>
        </w:rPr>
        <w:t>г</w:t>
      </w:r>
      <w:proofErr w:type="gramStart"/>
      <w:r w:rsidR="00AC4F94" w:rsidRPr="00BF1E85">
        <w:rPr>
          <w:sz w:val="24"/>
          <w:szCs w:val="24"/>
          <w:lang w:val="ru-RU"/>
        </w:rPr>
        <w:t>.в</w:t>
      </w:r>
      <w:proofErr w:type="gramEnd"/>
      <w:r w:rsidR="00AC4F94" w:rsidRPr="00BF1E85">
        <w:rPr>
          <w:sz w:val="24"/>
          <w:szCs w:val="24"/>
          <w:lang w:val="ru-RU"/>
        </w:rPr>
        <w:t>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4E415C" w:rsidRDefault="004E415C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E064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  <w:r w:rsidR="004E415C">
              <w:rPr>
                <w:sz w:val="28"/>
              </w:rPr>
              <w:t>.5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4E415C">
        <w:rPr>
          <w:b/>
          <w:sz w:val="28"/>
        </w:rPr>
        <w:t>G-R005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100" w:type="dxa"/>
        <w:tblLook w:val="04A0"/>
      </w:tblPr>
      <w:tblGrid>
        <w:gridCol w:w="1020"/>
        <w:gridCol w:w="4680"/>
        <w:gridCol w:w="1460"/>
      </w:tblGrid>
      <w:tr w:rsidR="006F5BDF" w:rsidRPr="006F5BDF" w:rsidTr="006F5BDF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6F5BDF" w:rsidRPr="006F5BDF" w:rsidTr="006F5BD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BDF" w:rsidRPr="006F5BDF" w:rsidRDefault="006F5BDF" w:rsidP="006F5BD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5BD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4.2 Поврежденный шар сцепной не подлежит ремонту.</w:t>
      </w:r>
    </w:p>
    <w:p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4.3 </w:t>
      </w:r>
      <w:r w:rsidR="00C36179" w:rsidRPr="00FD470E">
        <w:rPr>
          <w:szCs w:val="24"/>
          <w:lang w:val="ru-RU"/>
        </w:rPr>
        <w:t xml:space="preserve">Примерно через 1000 км эксплуатации </w:t>
      </w:r>
      <w:r w:rsidRPr="00FD470E">
        <w:rPr>
          <w:szCs w:val="24"/>
          <w:lang w:val="ru-RU"/>
        </w:rPr>
        <w:t xml:space="preserve">необходимо проверить </w:t>
      </w:r>
      <w:r w:rsidR="00C36179" w:rsidRPr="00FD470E">
        <w:rPr>
          <w:szCs w:val="24"/>
          <w:lang w:val="ru-RU"/>
        </w:rPr>
        <w:t xml:space="preserve">болты крепления </w:t>
      </w:r>
      <w:r w:rsidRPr="00FD470E">
        <w:rPr>
          <w:szCs w:val="24"/>
          <w:lang w:val="ru-RU"/>
        </w:rPr>
        <w:t>шара сцепного</w:t>
      </w:r>
      <w:r w:rsidR="00C36179" w:rsidRPr="00FD470E">
        <w:rPr>
          <w:szCs w:val="24"/>
          <w:lang w:val="ru-RU"/>
        </w:rPr>
        <w:t xml:space="preserve">. </w:t>
      </w:r>
    </w:p>
    <w:p w:rsidR="00CA687A" w:rsidRPr="00FD470E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4.4 </w:t>
      </w:r>
      <w:r w:rsidR="00C36179" w:rsidRPr="00FD470E">
        <w:rPr>
          <w:szCs w:val="24"/>
          <w:lang w:val="ru-RU"/>
        </w:rPr>
        <w:t xml:space="preserve">После установки </w:t>
      </w:r>
      <w:r w:rsidRPr="00FD470E">
        <w:rPr>
          <w:szCs w:val="24"/>
          <w:lang w:val="ru-RU"/>
        </w:rPr>
        <w:t>ТСУ</w:t>
      </w:r>
      <w:r w:rsidR="00C36179" w:rsidRPr="00FD470E">
        <w:rPr>
          <w:szCs w:val="24"/>
          <w:lang w:val="ru-RU"/>
        </w:rPr>
        <w:t xml:space="preserve"> осмотрите</w:t>
      </w:r>
      <w:r w:rsidRPr="00FD470E">
        <w:rPr>
          <w:szCs w:val="24"/>
          <w:lang w:val="ru-RU"/>
        </w:rPr>
        <w:t xml:space="preserve"> его на диагностической станции.</w:t>
      </w:r>
    </w:p>
    <w:p w:rsidR="00CA687A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4.8 Запрещено буксирование прицепа со скоростью более 90 км/ч.</w:t>
      </w:r>
    </w:p>
    <w:p w:rsidR="006F03F4" w:rsidRPr="00FD470E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4E415C" w:rsidRPr="00FD470E">
        <w:rPr>
          <w:b/>
          <w:szCs w:val="24"/>
          <w:lang w:val="ru-RU"/>
        </w:rPr>
        <w:t>1100</w:t>
      </w:r>
      <w:r w:rsidRPr="00FD470E">
        <w:rPr>
          <w:szCs w:val="24"/>
          <w:lang w:val="ru-RU"/>
        </w:rPr>
        <w:t xml:space="preserve"> кг.</w:t>
      </w:r>
    </w:p>
    <w:p w:rsidR="006055E9" w:rsidRPr="00FD470E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FD470E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FD470E">
        <w:rPr>
          <w:szCs w:val="24"/>
          <w:lang w:val="ru-RU"/>
        </w:rPr>
        <w:t xml:space="preserve"> </w:t>
      </w:r>
      <w:r w:rsidRPr="00FD470E">
        <w:rPr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FD470E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Откру</w:t>
      </w:r>
      <w:r w:rsidR="006F5BDF" w:rsidRPr="00FD470E">
        <w:rPr>
          <w:szCs w:val="24"/>
          <w:lang w:val="ru-RU"/>
        </w:rPr>
        <w:t>тить</w:t>
      </w:r>
      <w:r w:rsidRPr="00FD470E">
        <w:rPr>
          <w:szCs w:val="24"/>
          <w:lang w:val="ru-RU"/>
        </w:rPr>
        <w:t xml:space="preserve"> </w:t>
      </w:r>
      <w:r w:rsidR="006F5BDF" w:rsidRPr="00FD470E">
        <w:rPr>
          <w:szCs w:val="24"/>
          <w:lang w:val="ru-RU"/>
        </w:rPr>
        <w:t>задние фонари</w:t>
      </w:r>
      <w:r w:rsidRPr="00FD470E">
        <w:rPr>
          <w:szCs w:val="24"/>
          <w:lang w:val="ru-RU"/>
        </w:rPr>
        <w:t xml:space="preserve">, бампер и </w:t>
      </w:r>
      <w:r w:rsidR="006F5BDF" w:rsidRPr="00FD470E">
        <w:rPr>
          <w:szCs w:val="24"/>
          <w:lang w:val="ru-RU"/>
        </w:rPr>
        <w:t>филлер</w:t>
      </w:r>
      <w:r w:rsidRPr="00FD470E">
        <w:rPr>
          <w:szCs w:val="24"/>
          <w:lang w:val="ru-RU"/>
        </w:rPr>
        <w:t xml:space="preserve"> бампера.</w:t>
      </w:r>
    </w:p>
    <w:p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Опустите глушитель с подвески.</w:t>
      </w:r>
    </w:p>
    <w:p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Удалите заглушки из монтажных отверстий лонжерона.</w:t>
      </w:r>
    </w:p>
    <w:p w:rsidR="006F5BDF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Вставьте распорные втулки поз.5 в отверстия.</w:t>
      </w:r>
    </w:p>
    <w:p w:rsidR="00315809" w:rsidRPr="00FD470E" w:rsidRDefault="006F5BDF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Прикрутите Кронштейн кузова поз.4 и Втулка поз.5 к лонжерону болтами М10х90</w:t>
      </w:r>
      <w:r w:rsidR="00FD470E" w:rsidRPr="00FD470E">
        <w:rPr>
          <w:szCs w:val="24"/>
          <w:lang w:val="ru-RU"/>
        </w:rPr>
        <w:t xml:space="preserve"> поз.9</w:t>
      </w:r>
      <w:r w:rsidRPr="00FD470E">
        <w:rPr>
          <w:szCs w:val="24"/>
          <w:lang w:val="ru-RU"/>
        </w:rPr>
        <w:t>. Внимание. Кронштейны кузова имеют левое и правое исполнение. Правильное расположение – изогнутые части направлены друг на друга.</w:t>
      </w:r>
    </w:p>
    <w:p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Прикрутите Балку в сборе поз.1 болтами M12x40 поз.10.</w:t>
      </w:r>
    </w:p>
    <w:p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Установить в первоначальное положение глушитель.</w:t>
      </w:r>
    </w:p>
    <w:p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Вдоль оси шара сцепного поз.20 вырежьте фрагмент 40x60 мм в нижней части бампера, а также в филлере бампера размером 80x60 мм.</w:t>
      </w:r>
    </w:p>
    <w:p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Установить в обратном порядке задние фонари, бампер и филлер бампера.</w:t>
      </w:r>
    </w:p>
    <w:p w:rsidR="00FD470E" w:rsidRP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Затяните все болты в соответствии с установленным моментом затяжки - см. таблицу ниже.</w:t>
      </w:r>
    </w:p>
    <w:p w:rsidR="00FD470E" w:rsidRPr="00FD470E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Закрепите Шар сцепной поз.20 и Крепление вилки поз.6 к Балке в сборе поз.1 с помощью Болтов М12х75 поз.11.</w:t>
      </w:r>
    </w:p>
    <w:p w:rsidR="00525A2F" w:rsidRPr="00FD470E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Cs w:val="24"/>
          <w:lang w:val="ru-RU"/>
        </w:rPr>
      </w:pPr>
      <w:r w:rsidRPr="00FD470E">
        <w:rPr>
          <w:szCs w:val="24"/>
          <w:lang w:val="ru-RU"/>
        </w:rPr>
        <w:t>Присоедините электропроводку.</w:t>
      </w:r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62"/>
        <w:gridCol w:w="1681"/>
        <w:gridCol w:w="1762"/>
        <w:gridCol w:w="1729"/>
      </w:tblGrid>
      <w:tr w:rsidR="00CF29A5" w:rsidRPr="00FD470E" w:rsidTr="00CF29A5">
        <w:tc>
          <w:tcPr>
            <w:tcW w:w="9912" w:type="dxa"/>
            <w:gridSpan w:val="4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FD470E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FD470E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bookmarkStart w:id="1" w:name="_GoBack"/>
      <w:bookmarkEnd w:id="1"/>
    </w:p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FD470E">
        <w:rPr>
          <w:szCs w:val="24"/>
          <w:lang w:val="ru-RU"/>
        </w:rPr>
        <w:t>24</w:t>
      </w:r>
      <w:r w:rsidRPr="00FD470E">
        <w:rPr>
          <w:szCs w:val="24"/>
          <w:lang w:val="ru-RU"/>
        </w:rPr>
        <w:t xml:space="preserve"> месяцев с даты покупки</w:t>
      </w:r>
      <w:r w:rsidR="00066D6A" w:rsidRPr="00FD470E">
        <w:rPr>
          <w:szCs w:val="24"/>
          <w:lang w:val="ru-RU"/>
        </w:rPr>
        <w:t>.</w:t>
      </w:r>
    </w:p>
    <w:p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3. Шаровая сцепка не подлежит гарантийным претензиям:</w:t>
      </w:r>
    </w:p>
    <w:p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а) если повреждение произошло в результате аварии</w:t>
      </w:r>
    </w:p>
    <w:p w:rsidR="00CF29A5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FD470E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4. ТСУ не п</w:t>
      </w:r>
      <w:r w:rsidR="006055E9" w:rsidRPr="00FD470E">
        <w:rPr>
          <w:szCs w:val="24"/>
          <w:lang w:val="ru-RU"/>
        </w:rPr>
        <w:t>одлежит гарантийным претензиям:</w:t>
      </w:r>
    </w:p>
    <w:p w:rsidR="00CF29A5" w:rsidRPr="00FD470E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 xml:space="preserve">а) </w:t>
      </w:r>
      <w:r w:rsidR="00CF29A5" w:rsidRPr="00FD470E">
        <w:rPr>
          <w:szCs w:val="24"/>
          <w:lang w:val="ru-RU"/>
        </w:rPr>
        <w:t>если в паспорте не содержится дат</w:t>
      </w:r>
      <w:r w:rsidR="00134F8C" w:rsidRPr="00FD470E">
        <w:rPr>
          <w:szCs w:val="24"/>
          <w:lang w:val="ru-RU"/>
        </w:rPr>
        <w:t>а</w:t>
      </w:r>
      <w:r w:rsidR="00CF29A5" w:rsidRPr="00FD470E">
        <w:rPr>
          <w:szCs w:val="24"/>
          <w:lang w:val="ru-RU"/>
        </w:rPr>
        <w:t xml:space="preserve"> продажи, штамп магазина или </w:t>
      </w:r>
      <w:r w:rsidR="00134F8C" w:rsidRPr="00FD470E">
        <w:rPr>
          <w:szCs w:val="24"/>
          <w:lang w:val="ru-RU"/>
        </w:rPr>
        <w:t>ОТК завода-производителя,</w:t>
      </w:r>
      <w:r w:rsidR="00CF29A5" w:rsidRPr="00FD470E">
        <w:rPr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FD470E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б) в</w:t>
      </w:r>
      <w:r w:rsidR="00CF29A5" w:rsidRPr="00FD470E">
        <w:rPr>
          <w:szCs w:val="24"/>
          <w:lang w:val="ru-RU"/>
        </w:rPr>
        <w:t xml:space="preserve"> результате неправильной установки </w:t>
      </w:r>
      <w:r w:rsidRPr="00FD470E">
        <w:rPr>
          <w:szCs w:val="24"/>
          <w:lang w:val="ru-RU"/>
        </w:rPr>
        <w:t>ТСУ</w:t>
      </w:r>
      <w:r w:rsidR="00CF29A5" w:rsidRPr="00FD470E">
        <w:rPr>
          <w:szCs w:val="24"/>
          <w:lang w:val="ru-RU"/>
        </w:rPr>
        <w:t>.</w:t>
      </w:r>
    </w:p>
    <w:p w:rsidR="00E06423" w:rsidRPr="00FD470E" w:rsidRDefault="00E06423" w:rsidP="00E06423">
      <w:pPr>
        <w:tabs>
          <w:tab w:val="left" w:pos="7938"/>
        </w:tabs>
        <w:spacing w:after="0"/>
        <w:rPr>
          <w:szCs w:val="24"/>
          <w:lang w:val="ru-RU"/>
        </w:rPr>
      </w:pPr>
      <w:r w:rsidRPr="00FD470E">
        <w:rPr>
          <w:szCs w:val="24"/>
          <w:lang w:val="ru-RU"/>
        </w:rPr>
        <w:t>в) если были использованы болты и гайки с классом прочности ниже 8.8.</w:t>
      </w: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FD470E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FD470E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904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4BA" w:rsidRDefault="006C74BA" w:rsidP="00766AA4">
      <w:pPr>
        <w:spacing w:after="0" w:line="240" w:lineRule="auto"/>
      </w:pPr>
      <w:r>
        <w:separator/>
      </w:r>
    </w:p>
  </w:endnote>
  <w:endnote w:type="continuationSeparator" w:id="0">
    <w:p w:rsidR="006C74BA" w:rsidRDefault="006C74BA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4BA" w:rsidRDefault="006C74BA" w:rsidP="00766AA4">
      <w:pPr>
        <w:spacing w:after="0" w:line="240" w:lineRule="auto"/>
      </w:pPr>
      <w:r>
        <w:separator/>
      </w:r>
    </w:p>
  </w:footnote>
  <w:footnote w:type="continuationSeparator" w:id="0">
    <w:p w:rsidR="006C74BA" w:rsidRDefault="006C74BA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0482"/>
    <w:rsid w:val="000A18A0"/>
    <w:rsid w:val="000C1C67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74768"/>
    <w:rsid w:val="004C302E"/>
    <w:rsid w:val="004C7D50"/>
    <w:rsid w:val="004E415C"/>
    <w:rsid w:val="00525A2F"/>
    <w:rsid w:val="00566A76"/>
    <w:rsid w:val="005E0072"/>
    <w:rsid w:val="006055E9"/>
    <w:rsid w:val="006A4F37"/>
    <w:rsid w:val="006C655E"/>
    <w:rsid w:val="006C74BA"/>
    <w:rsid w:val="006F03F4"/>
    <w:rsid w:val="006F5BDF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26C1D"/>
    <w:rsid w:val="00D358EA"/>
    <w:rsid w:val="00D754A3"/>
    <w:rsid w:val="00D869A7"/>
    <w:rsid w:val="00DA2DE7"/>
    <w:rsid w:val="00E06423"/>
    <w:rsid w:val="00E27904"/>
    <w:rsid w:val="00F43083"/>
    <w:rsid w:val="00F75D13"/>
    <w:rsid w:val="00F7662B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6D40C-61DD-4D5E-B1D1-B8AFF072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2022-09-02T05:37:00Z</dcterms:created>
  <dcterms:modified xsi:type="dcterms:W3CDTF">2022-09-02T05:37:00Z</dcterms:modified>
</cp:coreProperties>
</file>